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B177" w14:textId="77777777" w:rsidR="00494433" w:rsidRDefault="00494433" w:rsidP="00494433">
      <w:pPr>
        <w:pStyle w:val="Heading"/>
        <w:jc w:val="center"/>
        <w:rPr>
          <w:rFonts w:ascii="Arial Black" w:hAnsi="Arial Black" w:cs="Arial Black"/>
          <w:color w:val="000000"/>
          <w:sz w:val="24"/>
          <w:lang w:bidi="ar-SA"/>
        </w:rPr>
      </w:pPr>
      <w:r>
        <w:rPr>
          <w:rFonts w:ascii="Arial Black" w:hAnsi="Arial Black" w:cs="Arial Black"/>
          <w:color w:val="000000"/>
          <w:sz w:val="26"/>
          <w:lang w:bidi="ar-SA"/>
        </w:rPr>
        <w:t>Curriculum Vitae</w:t>
      </w:r>
    </w:p>
    <w:p w14:paraId="2F7F104D" w14:textId="77777777" w:rsidR="00494433" w:rsidRDefault="00494433" w:rsidP="00494433">
      <w:pPr>
        <w:pStyle w:val="Heading"/>
        <w:jc w:val="center"/>
        <w:rPr>
          <w:rFonts w:eastAsia="Arial" w:cs="Symbol"/>
          <w:color w:val="000000"/>
          <w:sz w:val="20"/>
          <w:szCs w:val="24"/>
        </w:rPr>
      </w:pPr>
      <w:r>
        <w:rPr>
          <w:rFonts w:ascii="Arial Black" w:hAnsi="Arial Black" w:cs="Arial Black"/>
          <w:color w:val="000000"/>
          <w:sz w:val="24"/>
          <w:lang w:bidi="ar-SA"/>
        </w:rPr>
        <w:t>Dr. Yuhui Chen</w:t>
      </w:r>
    </w:p>
    <w:p w14:paraId="38A12D4B" w14:textId="77777777" w:rsidR="00494433" w:rsidRDefault="00494433" w:rsidP="00494433">
      <w:pPr>
        <w:rPr>
          <w:color w:val="000000"/>
          <w:sz w:val="20"/>
        </w:rPr>
      </w:pPr>
      <w:r>
        <w:rPr>
          <w:color w:val="000000"/>
          <w:sz w:val="20"/>
        </w:rPr>
        <w:t>Assistant Professor</w:t>
      </w:r>
    </w:p>
    <w:p w14:paraId="1A536F7D" w14:textId="77777777" w:rsidR="00494433" w:rsidRDefault="00494433" w:rsidP="00494433">
      <w:pPr>
        <w:rPr>
          <w:color w:val="000000"/>
          <w:sz w:val="20"/>
        </w:rPr>
      </w:pPr>
      <w:r>
        <w:rPr>
          <w:color w:val="000000"/>
          <w:sz w:val="20"/>
        </w:rPr>
        <w:t>Department of Mathematics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Office: Gordon Palmer Hall, 219A</w:t>
      </w:r>
    </w:p>
    <w:p w14:paraId="0DE8CEB4" w14:textId="77777777" w:rsidR="00494433" w:rsidRDefault="00494433" w:rsidP="00494433">
      <w:pPr>
        <w:rPr>
          <w:color w:val="000000"/>
          <w:sz w:val="20"/>
        </w:rPr>
      </w:pPr>
      <w:r>
        <w:rPr>
          <w:color w:val="000000"/>
          <w:sz w:val="20"/>
        </w:rPr>
        <w:t>The University of Alabama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Tel. 205 – 348 - 6565</w:t>
      </w:r>
    </w:p>
    <w:p w14:paraId="374E7D06" w14:textId="77777777" w:rsidR="00494433" w:rsidRDefault="00494433" w:rsidP="00494433">
      <w:r>
        <w:rPr>
          <w:color w:val="000000"/>
          <w:sz w:val="20"/>
        </w:rPr>
        <w:t xml:space="preserve">Tuscaloosa, AL 35487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Email: ychen164@ua.edu</w:t>
      </w:r>
    </w:p>
    <w:p w14:paraId="591F1A68" w14:textId="77777777" w:rsidR="00494433" w:rsidRDefault="00494433" w:rsidP="00494433">
      <w:pPr>
        <w:pStyle w:val="Heading2"/>
        <w:numPr>
          <w:ilvl w:val="1"/>
          <w:numId w:val="2"/>
        </w:numPr>
        <w:tabs>
          <w:tab w:val="left" w:pos="576"/>
        </w:tabs>
        <w:spacing w:before="40" w:after="40"/>
        <w:ind w:left="576" w:hanging="576"/>
        <w:jc w:val="both"/>
      </w:pPr>
    </w:p>
    <w:p w14:paraId="1944EFB6" w14:textId="6824E897" w:rsidR="00494433" w:rsidRDefault="00153D0B" w:rsidP="00494433">
      <w:pPr>
        <w:pStyle w:val="Heading2"/>
        <w:numPr>
          <w:ilvl w:val="1"/>
          <w:numId w:val="2"/>
        </w:numPr>
        <w:tabs>
          <w:tab w:val="left" w:pos="576"/>
        </w:tabs>
        <w:spacing w:before="40" w:after="40"/>
        <w:ind w:left="576" w:hanging="576"/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Degrees</w:t>
      </w:r>
    </w:p>
    <w:p w14:paraId="04ACCA20" w14:textId="77777777" w:rsidR="00494433" w:rsidRDefault="00494433" w:rsidP="00494433">
      <w:pPr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 xml:space="preserve"> 2012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Ph.D. in Statistics, University of South Carolina, USA</w:t>
      </w:r>
    </w:p>
    <w:p w14:paraId="73D2D928" w14:textId="77777777" w:rsidR="00494433" w:rsidRDefault="00494433" w:rsidP="00494433">
      <w:pPr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 xml:space="preserve"> 2011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M.S. in Statistics, University of South Carolina, USA</w:t>
      </w:r>
    </w:p>
    <w:p w14:paraId="7AE1C1D3" w14:textId="77777777" w:rsidR="00494433" w:rsidRDefault="00494433" w:rsidP="00494433">
      <w:pPr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 xml:space="preserve"> 2008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M.S. in Computer Science, Bowling Green State University, USA</w:t>
      </w:r>
    </w:p>
    <w:p w14:paraId="41D5A3E1" w14:textId="77777777" w:rsidR="00494433" w:rsidRDefault="00494433" w:rsidP="00494433">
      <w:pPr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 xml:space="preserve"> 1999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B.S. in Computer Science, China</w:t>
      </w:r>
    </w:p>
    <w:p w14:paraId="1BBD39DD" w14:textId="77777777" w:rsidR="00153D0B" w:rsidRDefault="00153D0B" w:rsidP="00494433">
      <w:pPr>
        <w:jc w:val="both"/>
        <w:rPr>
          <w:color w:val="000000"/>
          <w:sz w:val="20"/>
        </w:rPr>
      </w:pPr>
    </w:p>
    <w:p w14:paraId="192895C4" w14:textId="77777777" w:rsidR="00153D0B" w:rsidRPr="00153D0B" w:rsidRDefault="00153D0B" w:rsidP="00153D0B">
      <w:pPr>
        <w:pStyle w:val="Heading2"/>
        <w:numPr>
          <w:ilvl w:val="1"/>
          <w:numId w:val="4"/>
        </w:numPr>
        <w:tabs>
          <w:tab w:val="left" w:pos="0"/>
        </w:tabs>
        <w:spacing w:before="40" w:after="40"/>
        <w:jc w:val="both"/>
        <w:rPr>
          <w:rFonts w:ascii="Symbol" w:hAnsi="Symbol"/>
          <w:b w:val="0"/>
          <w:sz w:val="20"/>
        </w:rPr>
      </w:pPr>
      <w:r>
        <w:rPr>
          <w:rFonts w:ascii="Arial" w:hAnsi="Arial" w:cs="Arial"/>
        </w:rPr>
        <w:t>Professional Experience</w:t>
      </w:r>
    </w:p>
    <w:p w14:paraId="08A53F06" w14:textId="6F104B45" w:rsidR="00153D0B" w:rsidRDefault="00153D0B" w:rsidP="00153D0B">
      <w:pPr>
        <w:pStyle w:val="Heading2"/>
        <w:numPr>
          <w:ilvl w:val="1"/>
          <w:numId w:val="4"/>
        </w:numPr>
        <w:tabs>
          <w:tab w:val="left" w:pos="0"/>
        </w:tabs>
        <w:spacing w:before="40" w:after="40"/>
        <w:jc w:val="both"/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</w:pPr>
      <w:r w:rsidRPr="00153D0B"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rFonts w:ascii="Symbol" w:hAnsi="Symbol"/>
          <w:b w:val="0"/>
          <w:color w:val="000000"/>
          <w:sz w:val="20"/>
        </w:rPr>
        <w:t></w:t>
      </w:r>
      <w:r>
        <w:rPr>
          <w:rFonts w:ascii="Symbol" w:hAnsi="Symbol"/>
          <w:b w:val="0"/>
          <w:color w:val="000000"/>
          <w:sz w:val="20"/>
        </w:rPr>
        <w:t></w:t>
      </w:r>
      <w:r>
        <w:rPr>
          <w:rFonts w:ascii="Symbol" w:hAnsi="Symbol"/>
          <w:b w:val="0"/>
          <w:color w:val="000000"/>
          <w:sz w:val="20"/>
        </w:rPr>
        <w:t></w:t>
      </w:r>
      <w:r>
        <w:rPr>
          <w:rFonts w:ascii="Symbol" w:hAnsi="Symbol"/>
          <w:b w:val="0"/>
          <w:color w:val="000000"/>
          <w:sz w:val="20"/>
        </w:rPr>
        <w:t></w:t>
      </w:r>
      <w:r>
        <w:rPr>
          <w:rFonts w:ascii="Symbol" w:hAnsi="Symbol"/>
          <w:b w:val="0"/>
          <w:color w:val="000000"/>
          <w:sz w:val="20"/>
        </w:rPr>
        <w:t></w:t>
      </w:r>
      <w:r>
        <w:rPr>
          <w:rFonts w:ascii="Symbol" w:hAnsi="Symbol"/>
          <w:b w:val="0"/>
          <w:color w:val="000000"/>
          <w:sz w:val="20"/>
        </w:rPr>
        <w:t></w:t>
      </w:r>
      <w:r>
        <w:rPr>
          <w:rFonts w:ascii="Symbol" w:hAnsi="Symbol"/>
          <w:b w:val="0"/>
          <w:color w:val="000000"/>
          <w:sz w:val="20"/>
        </w:rPr>
        <w:t></w:t>
      </w:r>
      <w:r>
        <w:rPr>
          <w:rFonts w:ascii="Symbol" w:hAnsi="Symbol"/>
          <w:b w:val="0"/>
          <w:color w:val="000000"/>
          <w:sz w:val="20"/>
        </w:rPr>
        <w:tab/>
      </w:r>
      <w:r w:rsidRPr="00153D0B">
        <w:rPr>
          <w:rFonts w:ascii="Symbol" w:hAnsi="Symbol"/>
          <w:b w:val="0"/>
          <w:color w:val="000000"/>
          <w:sz w:val="20"/>
        </w:rPr>
        <w:t></w:t>
      </w:r>
      <w:proofErr w:type="spellStart"/>
      <w:r w:rsidRPr="00153D0B"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  <w:t>ss</w:t>
      </w:r>
      <w:r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  <w:t>istant</w:t>
      </w:r>
      <w:proofErr w:type="spellEnd"/>
      <w:r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  <w:t xml:space="preserve"> Professor, Department of Mathematics, University of Alabama</w:t>
      </w:r>
    </w:p>
    <w:p w14:paraId="166A09C8" w14:textId="4F7FB90B" w:rsidR="00153D0B" w:rsidRPr="00153D0B" w:rsidRDefault="00153D0B" w:rsidP="00153D0B">
      <w:pPr>
        <w:pStyle w:val="Heading2"/>
        <w:numPr>
          <w:ilvl w:val="1"/>
          <w:numId w:val="4"/>
        </w:numPr>
        <w:tabs>
          <w:tab w:val="left" w:pos="0"/>
        </w:tabs>
        <w:spacing w:before="40" w:after="40"/>
        <w:jc w:val="both"/>
        <w:rPr>
          <w:rFonts w:ascii="Symbol" w:hAnsi="Symbol"/>
          <w:color w:val="000000"/>
          <w:sz w:val="20"/>
        </w:rPr>
      </w:pPr>
      <w:r w:rsidRPr="00153D0B"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rFonts w:ascii="Symbol" w:hAnsi="Symbol"/>
          <w:b w:val="0"/>
          <w:color w:val="000000"/>
          <w:sz w:val="20"/>
        </w:rPr>
        <w:t></w:t>
      </w:r>
      <w:r>
        <w:rPr>
          <w:rFonts w:ascii="Symbol" w:hAnsi="Symbol"/>
          <w:b w:val="0"/>
          <w:color w:val="000000"/>
          <w:sz w:val="20"/>
        </w:rPr>
        <w:t></w:t>
      </w:r>
      <w:r>
        <w:rPr>
          <w:rFonts w:ascii="Symbol" w:hAnsi="Symbol"/>
          <w:b w:val="0"/>
          <w:color w:val="000000"/>
          <w:sz w:val="20"/>
        </w:rPr>
        <w:t></w:t>
      </w:r>
      <w:r>
        <w:rPr>
          <w:rFonts w:ascii="Symbol" w:hAnsi="Symbol"/>
          <w:b w:val="0"/>
          <w:color w:val="000000"/>
          <w:sz w:val="20"/>
        </w:rPr>
        <w:t></w:t>
      </w:r>
      <w:r>
        <w:rPr>
          <w:rFonts w:ascii="Symbol" w:hAnsi="Symbol"/>
          <w:b w:val="0"/>
          <w:color w:val="000000"/>
          <w:sz w:val="20"/>
        </w:rPr>
        <w:t></w:t>
      </w:r>
      <w:r>
        <w:rPr>
          <w:rFonts w:ascii="Symbol" w:hAnsi="Symbol"/>
          <w:b w:val="0"/>
          <w:color w:val="000000"/>
          <w:sz w:val="20"/>
        </w:rPr>
        <w:t></w:t>
      </w:r>
      <w:r>
        <w:rPr>
          <w:rFonts w:ascii="Symbol" w:hAnsi="Symbol"/>
          <w:b w:val="0"/>
          <w:color w:val="000000"/>
          <w:sz w:val="20"/>
        </w:rPr>
        <w:t></w:t>
      </w:r>
      <w:r>
        <w:rPr>
          <w:rFonts w:ascii="Symbol" w:hAnsi="Symbol"/>
          <w:b w:val="0"/>
          <w:color w:val="000000"/>
          <w:sz w:val="20"/>
        </w:rPr>
        <w:t></w:t>
      </w:r>
      <w:r>
        <w:rPr>
          <w:rFonts w:ascii="Symbol" w:hAnsi="Symbol"/>
          <w:b w:val="0"/>
          <w:color w:val="000000"/>
          <w:sz w:val="20"/>
        </w:rPr>
        <w:t></w:t>
      </w:r>
      <w:r>
        <w:rPr>
          <w:rFonts w:ascii="Symbol" w:hAnsi="Symbol"/>
          <w:b w:val="0"/>
          <w:color w:val="000000"/>
          <w:sz w:val="20"/>
        </w:rPr>
        <w:t></w:t>
      </w:r>
      <w:r>
        <w:rPr>
          <w:rFonts w:ascii="Symbol" w:hAnsi="Symbol"/>
          <w:b w:val="0"/>
          <w:color w:val="000000"/>
          <w:sz w:val="20"/>
        </w:rPr>
        <w:t></w:t>
      </w:r>
      <w:r>
        <w:rPr>
          <w:rFonts w:ascii="Symbol" w:hAnsi="Symbol"/>
          <w:b w:val="0"/>
          <w:color w:val="000000"/>
          <w:sz w:val="20"/>
        </w:rPr>
        <w:tab/>
      </w:r>
      <w:r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  <w:t>Senior Statistician, Dow Chemical Company, USA</w:t>
      </w:r>
    </w:p>
    <w:p w14:paraId="57E46107" w14:textId="63530702" w:rsidR="00153D0B" w:rsidRPr="00CE3B21" w:rsidRDefault="00153D0B" w:rsidP="00153D0B">
      <w:pPr>
        <w:pStyle w:val="Heading2"/>
        <w:numPr>
          <w:ilvl w:val="1"/>
          <w:numId w:val="4"/>
        </w:numPr>
        <w:tabs>
          <w:tab w:val="left" w:pos="0"/>
        </w:tabs>
        <w:spacing w:before="40" w:after="40"/>
        <w:jc w:val="both"/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</w:pPr>
      <w:r w:rsidRPr="00153D0B">
        <w:rPr>
          <w:rFonts w:ascii="Symbol" w:hAnsi="Symbol"/>
          <w:color w:val="000000"/>
          <w:sz w:val="20"/>
        </w:rPr>
        <w:t></w:t>
      </w:r>
      <w:r w:rsidR="00CE3B21">
        <w:rPr>
          <w:rFonts w:ascii="Symbol" w:hAnsi="Symbol"/>
          <w:color w:val="000000"/>
          <w:sz w:val="20"/>
        </w:rPr>
        <w:t></w:t>
      </w:r>
      <w:r w:rsidR="00CE3B21">
        <w:rPr>
          <w:rFonts w:ascii="Symbol" w:hAnsi="Symbol"/>
          <w:b w:val="0"/>
          <w:color w:val="000000"/>
          <w:sz w:val="20"/>
        </w:rPr>
        <w:t></w:t>
      </w:r>
      <w:r w:rsidR="00CE3B21">
        <w:rPr>
          <w:rFonts w:ascii="Symbol" w:hAnsi="Symbol"/>
          <w:b w:val="0"/>
          <w:color w:val="000000"/>
          <w:sz w:val="20"/>
        </w:rPr>
        <w:t></w:t>
      </w:r>
      <w:r w:rsidR="00CE3B21">
        <w:rPr>
          <w:rFonts w:ascii="Symbol" w:hAnsi="Symbol"/>
          <w:b w:val="0"/>
          <w:color w:val="000000"/>
          <w:sz w:val="20"/>
        </w:rPr>
        <w:t></w:t>
      </w:r>
      <w:r w:rsidR="00CE3B21">
        <w:rPr>
          <w:rFonts w:ascii="Symbol" w:hAnsi="Symbol"/>
          <w:b w:val="0"/>
          <w:color w:val="000000"/>
          <w:sz w:val="20"/>
        </w:rPr>
        <w:t></w:t>
      </w:r>
      <w:r w:rsidR="00CE3B21">
        <w:rPr>
          <w:rFonts w:ascii="Symbol" w:hAnsi="Symbol"/>
          <w:b w:val="0"/>
          <w:color w:val="000000"/>
          <w:sz w:val="20"/>
        </w:rPr>
        <w:t></w:t>
      </w:r>
      <w:r w:rsidR="00CE3B21">
        <w:rPr>
          <w:rFonts w:ascii="Symbol" w:hAnsi="Symbol"/>
          <w:b w:val="0"/>
          <w:color w:val="000000"/>
          <w:sz w:val="20"/>
        </w:rPr>
        <w:t></w:t>
      </w:r>
      <w:r w:rsidR="00CE3B21">
        <w:rPr>
          <w:rFonts w:ascii="Symbol" w:hAnsi="Symbol"/>
          <w:b w:val="0"/>
          <w:color w:val="000000"/>
          <w:sz w:val="20"/>
        </w:rPr>
        <w:t></w:t>
      </w:r>
      <w:r w:rsidR="00CE3B21">
        <w:rPr>
          <w:rFonts w:ascii="Symbol" w:hAnsi="Symbol"/>
          <w:b w:val="0"/>
          <w:color w:val="000000"/>
          <w:sz w:val="20"/>
        </w:rPr>
        <w:t></w:t>
      </w:r>
      <w:r w:rsidR="00CE3B21">
        <w:rPr>
          <w:rFonts w:ascii="Symbol" w:hAnsi="Symbol"/>
          <w:b w:val="0"/>
          <w:color w:val="000000"/>
          <w:sz w:val="20"/>
        </w:rPr>
        <w:t></w:t>
      </w:r>
      <w:r w:rsidR="00CE3B21">
        <w:rPr>
          <w:rFonts w:ascii="Symbol" w:hAnsi="Symbol"/>
          <w:b w:val="0"/>
          <w:color w:val="000000"/>
          <w:sz w:val="20"/>
        </w:rPr>
        <w:t></w:t>
      </w:r>
      <w:r w:rsidR="00CE3B21">
        <w:rPr>
          <w:rFonts w:ascii="Symbol" w:hAnsi="Symbol"/>
          <w:b w:val="0"/>
          <w:color w:val="000000"/>
          <w:sz w:val="20"/>
        </w:rPr>
        <w:t></w:t>
      </w:r>
      <w:r w:rsidRPr="00CE3B21">
        <w:rPr>
          <w:rFonts w:asciiTheme="minorHAnsi" w:eastAsiaTheme="minorEastAsia" w:hAnsiTheme="minorHAnsi" w:cstheme="minorBidi"/>
          <w:b w:val="0"/>
          <w:color w:val="000000"/>
          <w:kern w:val="0"/>
          <w:sz w:val="20"/>
          <w:lang w:eastAsia="en-US" w:bidi="ar-SA"/>
        </w:rPr>
        <w:tab/>
        <w:t>Teaching Assistant, Department of Statistics, University of South Carolina</w:t>
      </w:r>
    </w:p>
    <w:p w14:paraId="7FB1704F" w14:textId="671C2B7E" w:rsidR="00153D0B" w:rsidRPr="00CE3B21" w:rsidRDefault="00CE3B21" w:rsidP="00153D0B">
      <w:pPr>
        <w:rPr>
          <w:rFonts w:ascii="Symbol" w:eastAsia="Arial" w:hAnsi="Symbol" w:cs="Symbol"/>
          <w:color w:val="000000"/>
          <w:kern w:val="1"/>
          <w:sz w:val="20"/>
          <w:lang w:eastAsia="zh-CN" w:bidi="hi-IN"/>
        </w:rPr>
      </w:pPr>
      <w:r w:rsidRPr="00153D0B"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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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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</w:t>
      </w:r>
      <w:r w:rsidR="00153D0B" w:rsidRPr="00153D0B">
        <w:rPr>
          <w:color w:val="000000"/>
          <w:sz w:val="20"/>
        </w:rPr>
        <w:tab/>
        <w:t xml:space="preserve">Information Technology Assistant, Department of Statistics, </w:t>
      </w:r>
      <w:r w:rsidR="00153D0B">
        <w:rPr>
          <w:color w:val="000000"/>
          <w:sz w:val="20"/>
        </w:rPr>
        <w:t>University of South Carolina</w:t>
      </w:r>
    </w:p>
    <w:p w14:paraId="552E7F1C" w14:textId="021358A9" w:rsidR="00153D0B" w:rsidRPr="00153D0B" w:rsidRDefault="00CE3B21" w:rsidP="00153D0B">
      <w:pPr>
        <w:rPr>
          <w:color w:val="000000"/>
          <w:sz w:val="20"/>
        </w:rPr>
      </w:pPr>
      <w:r w:rsidRPr="00153D0B">
        <w:rPr>
          <w:rFonts w:ascii="Symbol" w:hAnsi="Symbol"/>
          <w:color w:val="000000"/>
          <w:sz w:val="20"/>
        </w:rPr>
        <w:t></w:t>
      </w:r>
      <w:r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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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</w:t>
      </w:r>
      <w:r w:rsidR="00153D0B" w:rsidRPr="00153D0B">
        <w:rPr>
          <w:color w:val="000000"/>
          <w:sz w:val="20"/>
        </w:rPr>
        <w:tab/>
        <w:t>Teaching Assistant, Department of Computer Science, Bo</w:t>
      </w:r>
      <w:r w:rsidR="00153D0B">
        <w:rPr>
          <w:color w:val="000000"/>
          <w:sz w:val="20"/>
        </w:rPr>
        <w:t>wling Green State University</w:t>
      </w:r>
    </w:p>
    <w:p w14:paraId="73CF2B1D" w14:textId="2F60934C" w:rsidR="00153D0B" w:rsidRPr="00153D0B" w:rsidRDefault="00CE3B21" w:rsidP="00153D0B">
      <w:pPr>
        <w:jc w:val="both"/>
        <w:rPr>
          <w:color w:val="000000"/>
          <w:sz w:val="20"/>
        </w:rPr>
      </w:pPr>
      <w:r w:rsidRPr="00153D0B"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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</w:t>
      </w:r>
      <w:r w:rsidR="00153D0B" w:rsidRPr="00153D0B">
        <w:rPr>
          <w:color w:val="000000"/>
          <w:sz w:val="20"/>
        </w:rPr>
        <w:tab/>
        <w:t xml:space="preserve">Software Development Manager, Sichuan </w:t>
      </w:r>
      <w:proofErr w:type="spellStart"/>
      <w:r w:rsidR="00153D0B" w:rsidRPr="00153D0B">
        <w:rPr>
          <w:color w:val="000000"/>
          <w:sz w:val="20"/>
        </w:rPr>
        <w:t>Changhong</w:t>
      </w:r>
      <w:proofErr w:type="spellEnd"/>
      <w:r w:rsidR="00153D0B" w:rsidRPr="00153D0B">
        <w:rPr>
          <w:color w:val="000000"/>
          <w:sz w:val="20"/>
        </w:rPr>
        <w:t xml:space="preserve"> Electric Co., Ltd., China</w:t>
      </w:r>
    </w:p>
    <w:p w14:paraId="6DB5DE7C" w14:textId="37352E62" w:rsidR="00153D0B" w:rsidRPr="00153D0B" w:rsidRDefault="00CE3B21" w:rsidP="00153D0B">
      <w:pPr>
        <w:jc w:val="both"/>
        <w:rPr>
          <w:color w:val="000000"/>
          <w:sz w:val="20"/>
        </w:rPr>
      </w:pPr>
      <w:r w:rsidRPr="00153D0B">
        <w:rPr>
          <w:rFonts w:ascii="Symbol" w:hAnsi="Symbol"/>
          <w:color w:val="000000"/>
          <w:sz w:val="20"/>
        </w:rPr>
        <w:t></w:t>
      </w:r>
      <w:r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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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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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</w:t>
      </w:r>
      <w:r w:rsid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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</w:t>
      </w:r>
      <w:r w:rsidR="00153D0B" w:rsidRPr="00153D0B">
        <w:rPr>
          <w:rFonts w:ascii="Symbol" w:eastAsia="Arial" w:hAnsi="Symbol" w:cs="Symbol"/>
          <w:color w:val="000000"/>
          <w:kern w:val="1"/>
          <w:sz w:val="20"/>
          <w:lang w:eastAsia="zh-CN" w:bidi="hi-IN"/>
        </w:rPr>
        <w:t></w:t>
      </w:r>
      <w:r w:rsidR="00153D0B" w:rsidRPr="00153D0B">
        <w:rPr>
          <w:color w:val="000000"/>
          <w:sz w:val="20"/>
        </w:rPr>
        <w:tab/>
        <w:t xml:space="preserve">Software Engineer, Sichuan </w:t>
      </w:r>
      <w:proofErr w:type="spellStart"/>
      <w:r w:rsidR="00153D0B" w:rsidRPr="00153D0B">
        <w:rPr>
          <w:color w:val="000000"/>
          <w:sz w:val="20"/>
        </w:rPr>
        <w:t>Changhong</w:t>
      </w:r>
      <w:proofErr w:type="spellEnd"/>
      <w:r w:rsidR="00153D0B" w:rsidRPr="00153D0B">
        <w:rPr>
          <w:color w:val="000000"/>
          <w:sz w:val="20"/>
        </w:rPr>
        <w:t xml:space="preserve"> Electric Co., Ltd., China</w:t>
      </w:r>
    </w:p>
    <w:p w14:paraId="42AE5A68" w14:textId="77777777" w:rsidR="00153D0B" w:rsidRDefault="00153D0B" w:rsidP="00352C61">
      <w:pPr>
        <w:spacing w:before="40" w:after="40"/>
        <w:jc w:val="both"/>
        <w:rPr>
          <w:color w:val="000000"/>
          <w:sz w:val="20"/>
        </w:rPr>
      </w:pPr>
    </w:p>
    <w:p w14:paraId="271A872D" w14:textId="456786B7" w:rsidR="00153D0B" w:rsidRDefault="00D4353C" w:rsidP="00153D0B">
      <w:pPr>
        <w:pStyle w:val="Heading2"/>
        <w:numPr>
          <w:ilvl w:val="1"/>
          <w:numId w:val="4"/>
        </w:numPr>
        <w:spacing w:before="40" w:after="40"/>
        <w:jc w:val="both"/>
        <w:rPr>
          <w:rFonts w:ascii="Symbol" w:hAnsi="Symbol"/>
          <w:sz w:val="20"/>
        </w:rPr>
      </w:pPr>
      <w:r>
        <w:rPr>
          <w:rFonts w:ascii="Arial" w:hAnsi="Arial" w:cs="Arial"/>
        </w:rPr>
        <w:t xml:space="preserve">Honors and </w:t>
      </w:r>
      <w:r w:rsidR="00153D0B">
        <w:rPr>
          <w:rFonts w:ascii="Arial" w:hAnsi="Arial" w:cs="Arial"/>
        </w:rPr>
        <w:t>Awards</w:t>
      </w:r>
    </w:p>
    <w:p w14:paraId="5AE16C8F" w14:textId="77777777" w:rsidR="00775E26" w:rsidRPr="00775E26" w:rsidRDefault="00775E26" w:rsidP="00775E26">
      <w:pPr>
        <w:pStyle w:val="ListParagraph"/>
        <w:numPr>
          <w:ilvl w:val="0"/>
          <w:numId w:val="4"/>
        </w:numPr>
        <w:spacing w:before="40" w:after="40"/>
        <w:jc w:val="both"/>
        <w:rPr>
          <w:sz w:val="20"/>
        </w:rPr>
      </w:pPr>
      <w:r w:rsidRPr="00775E26">
        <w:rPr>
          <w:rFonts w:ascii="Symbol" w:hAnsi="Symbol"/>
          <w:sz w:val="20"/>
        </w:rPr>
        <w:t></w:t>
      </w:r>
      <w:r w:rsidRPr="00775E26">
        <w:rPr>
          <w:rFonts w:ascii="Symbol" w:hAnsi="Symbol"/>
          <w:sz w:val="20"/>
        </w:rPr>
        <w:t></w:t>
      </w:r>
      <w:r w:rsidRPr="00775E26">
        <w:rPr>
          <w:sz w:val="20"/>
        </w:rPr>
        <w:t>Graduate Travel Award, University of South Carolina (2011)</w:t>
      </w:r>
    </w:p>
    <w:p w14:paraId="3FC08A16" w14:textId="77777777" w:rsidR="00153D0B" w:rsidRDefault="00153D0B" w:rsidP="00153D0B">
      <w:pPr>
        <w:spacing w:before="40" w:after="40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>Outstanding Graduate Assistant Award, University of South Carolina, SC (2010)</w:t>
      </w:r>
    </w:p>
    <w:p w14:paraId="5BDBA723" w14:textId="43B9C8B2" w:rsidR="00775E26" w:rsidRDefault="00775E26" w:rsidP="00775E26">
      <w:pPr>
        <w:spacing w:before="40" w:after="40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>Graduate Travel Award, University of South Carolina (2010)</w:t>
      </w:r>
    </w:p>
    <w:p w14:paraId="7EDA7F22" w14:textId="10E377A3" w:rsidR="00775E26" w:rsidRDefault="00775E26" w:rsidP="00775E26">
      <w:pPr>
        <w:spacing w:before="40" w:after="4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Outstanding Employee Patent Award, Sichuan </w:t>
      </w:r>
      <w:proofErr w:type="spellStart"/>
      <w:r>
        <w:rPr>
          <w:sz w:val="20"/>
        </w:rPr>
        <w:t>Changhong</w:t>
      </w:r>
      <w:proofErr w:type="spellEnd"/>
      <w:r>
        <w:rPr>
          <w:sz w:val="20"/>
        </w:rPr>
        <w:t xml:space="preserve"> Electric Co., Ltd., China (2003)</w:t>
      </w:r>
    </w:p>
    <w:p w14:paraId="53CCEC32" w14:textId="77777777" w:rsidR="00775E26" w:rsidRDefault="00775E26" w:rsidP="00775E26">
      <w:pPr>
        <w:spacing w:before="40" w:after="4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Outstanding Employee Performance Award, Sichuan </w:t>
      </w:r>
      <w:proofErr w:type="spellStart"/>
      <w:r>
        <w:rPr>
          <w:sz w:val="20"/>
        </w:rPr>
        <w:t>Changhong</w:t>
      </w:r>
      <w:proofErr w:type="spellEnd"/>
      <w:r>
        <w:rPr>
          <w:sz w:val="20"/>
        </w:rPr>
        <w:t xml:space="preserve"> Electric Co., Ltd., China (2002)</w:t>
      </w:r>
    </w:p>
    <w:p w14:paraId="587E456F" w14:textId="3C0FE09D" w:rsidR="00153D0B" w:rsidRDefault="00153D0B" w:rsidP="00153D0B">
      <w:pPr>
        <w:spacing w:before="40" w:after="40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Outstanding Employee Patent Award, Sichuan </w:t>
      </w:r>
      <w:proofErr w:type="spellStart"/>
      <w:r>
        <w:rPr>
          <w:sz w:val="20"/>
        </w:rPr>
        <w:t>Changhong</w:t>
      </w:r>
      <w:proofErr w:type="spellEnd"/>
      <w:r>
        <w:rPr>
          <w:sz w:val="20"/>
        </w:rPr>
        <w:t xml:space="preserve"> E</w:t>
      </w:r>
      <w:r w:rsidR="00775E26">
        <w:rPr>
          <w:sz w:val="20"/>
        </w:rPr>
        <w:t>lectric Co., Ltd., China (2002</w:t>
      </w:r>
      <w:r>
        <w:rPr>
          <w:sz w:val="20"/>
        </w:rPr>
        <w:t>)</w:t>
      </w:r>
    </w:p>
    <w:p w14:paraId="0420F79D" w14:textId="77777777" w:rsidR="00153D0B" w:rsidRDefault="00153D0B" w:rsidP="00153D0B">
      <w:pPr>
        <w:spacing w:before="40" w:after="40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>Outstanding Academic Award, Chongqing University, Chongqing, China (1998)</w:t>
      </w:r>
    </w:p>
    <w:p w14:paraId="7A4BB4E4" w14:textId="77777777" w:rsidR="00D4353C" w:rsidRDefault="00D4353C" w:rsidP="00153D0B">
      <w:pPr>
        <w:spacing w:before="40" w:after="40"/>
        <w:jc w:val="both"/>
        <w:rPr>
          <w:rFonts w:ascii="Times New Roman" w:hAnsi="Times New Roman"/>
        </w:rPr>
      </w:pPr>
    </w:p>
    <w:p w14:paraId="7172FB46" w14:textId="77777777" w:rsidR="00650E96" w:rsidRDefault="00650E96" w:rsidP="00650E96">
      <w:pPr>
        <w:pStyle w:val="Heading2"/>
        <w:tabs>
          <w:tab w:val="left" w:pos="576"/>
        </w:tabs>
        <w:spacing w:before="40" w:after="40"/>
        <w:ind w:left="0" w:firstLine="0"/>
        <w:jc w:val="both"/>
        <w:rPr>
          <w:rFonts w:ascii="Symbol" w:hAnsi="Symbol"/>
          <w:color w:val="000000"/>
          <w:sz w:val="20"/>
        </w:rPr>
      </w:pPr>
      <w:r>
        <w:rPr>
          <w:rFonts w:ascii="Arial" w:hAnsi="Arial" w:cs="Arial"/>
          <w:color w:val="000000"/>
          <w:lang w:bidi="ar-SA"/>
        </w:rPr>
        <w:t>Publications</w:t>
      </w:r>
    </w:p>
    <w:p w14:paraId="631E922E" w14:textId="77777777" w:rsidR="00650E96" w:rsidRDefault="00650E96" w:rsidP="00650E96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>
        <w:rPr>
          <w:b/>
          <w:color w:val="000000"/>
          <w:sz w:val="20"/>
        </w:rPr>
        <w:t>Yuhui</w:t>
      </w:r>
      <w:proofErr w:type="spellEnd"/>
      <w:r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 xml:space="preserve"> and Timothy E. Hanson.</w:t>
      </w:r>
      <w:proofErr w:type="gramEnd"/>
      <w:r>
        <w:rPr>
          <w:color w:val="000000"/>
          <w:sz w:val="20"/>
        </w:rPr>
        <w:t xml:space="preserve"> (2014). </w:t>
      </w:r>
      <w:r>
        <w:rPr>
          <w:i/>
          <w:color w:val="000000"/>
          <w:sz w:val="20"/>
        </w:rPr>
        <w:t>“Bayesian Nonparametric k-Sample Tests for Censored and Uncensored Data”.</w:t>
      </w:r>
      <w:r>
        <w:rPr>
          <w:color w:val="000000"/>
          <w:sz w:val="20"/>
        </w:rPr>
        <w:t xml:space="preserve">  Computational Statistics and Data Analysis, 71, 335-346.</w:t>
      </w:r>
    </w:p>
    <w:p w14:paraId="26DAE22D" w14:textId="74FF4078" w:rsidR="00650E96" w:rsidRDefault="00650E96" w:rsidP="00650E96">
      <w:pPr>
        <w:spacing w:before="40" w:after="40"/>
        <w:jc w:val="both"/>
        <w:rPr>
          <w:rFonts w:ascii="Symbol" w:hAnsi="Symbol"/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>
        <w:rPr>
          <w:b/>
          <w:color w:val="000000"/>
          <w:sz w:val="20"/>
        </w:rPr>
        <w:t>Yuhui</w:t>
      </w:r>
      <w:proofErr w:type="spellEnd"/>
      <w:r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>, Timothy E. H</w:t>
      </w:r>
      <w:r w:rsidR="00285E97">
        <w:rPr>
          <w:color w:val="000000"/>
          <w:sz w:val="20"/>
        </w:rPr>
        <w:t xml:space="preserve">anson, and </w:t>
      </w:r>
      <w:proofErr w:type="spellStart"/>
      <w:r w:rsidR="00285E97">
        <w:rPr>
          <w:color w:val="000000"/>
          <w:sz w:val="20"/>
        </w:rPr>
        <w:t>Jiajia</w:t>
      </w:r>
      <w:proofErr w:type="spellEnd"/>
      <w:r w:rsidR="00285E97">
        <w:rPr>
          <w:color w:val="000000"/>
          <w:sz w:val="20"/>
        </w:rPr>
        <w:t xml:space="preserve"> Zhang.</w:t>
      </w:r>
      <w:proofErr w:type="gramEnd"/>
      <w:r w:rsidR="00285E97">
        <w:rPr>
          <w:color w:val="000000"/>
          <w:sz w:val="20"/>
        </w:rPr>
        <w:t xml:space="preserve"> </w:t>
      </w:r>
      <w:proofErr w:type="gramStart"/>
      <w:r w:rsidR="00285E97">
        <w:rPr>
          <w:color w:val="000000"/>
          <w:sz w:val="20"/>
        </w:rPr>
        <w:t>(2014).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“Accelerated Hazards Model based on Parametric Families Generalized with Bernstein Polynomials”.</w:t>
      </w:r>
      <w:proofErr w:type="gramEnd"/>
      <w:r>
        <w:rPr>
          <w:color w:val="000000"/>
          <w:sz w:val="20"/>
        </w:rPr>
        <w:t xml:space="preserve">  Biometrics, 70, 192-201.</w:t>
      </w:r>
    </w:p>
    <w:p w14:paraId="3623AEAA" w14:textId="10584B95" w:rsidR="00650E96" w:rsidRDefault="00650E96" w:rsidP="00650E96">
      <w:pPr>
        <w:spacing w:before="40" w:after="40"/>
        <w:jc w:val="both"/>
        <w:rPr>
          <w:rFonts w:ascii="Symbol" w:hAnsi="Symbol"/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>
        <w:rPr>
          <w:b/>
          <w:color w:val="000000"/>
          <w:sz w:val="20"/>
        </w:rPr>
        <w:t>Yuhui</w:t>
      </w:r>
      <w:proofErr w:type="spellEnd"/>
      <w:r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 xml:space="preserve"> and Timothy E. Hanson (2014)</w:t>
      </w:r>
      <w:r w:rsidR="00285E97"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“Bayesian Nonparametric Density Estimation for Doubly-Truncated Data”.</w:t>
      </w:r>
      <w:r>
        <w:rPr>
          <w:color w:val="000000"/>
          <w:sz w:val="20"/>
        </w:rPr>
        <w:t xml:space="preserve">  Statistics and Its Interface, 4, 455-463.</w:t>
      </w:r>
    </w:p>
    <w:p w14:paraId="11F09331" w14:textId="0DAF5FCF" w:rsidR="00650E96" w:rsidRDefault="00650E96" w:rsidP="00650E96">
      <w:pPr>
        <w:spacing w:before="40" w:after="40"/>
        <w:jc w:val="both"/>
        <w:rPr>
          <w:rFonts w:ascii="Symbol" w:hAnsi="Symbol"/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>
        <w:rPr>
          <w:b/>
          <w:color w:val="000000"/>
          <w:sz w:val="20"/>
        </w:rPr>
        <w:t>Yuhui</w:t>
      </w:r>
      <w:proofErr w:type="spellEnd"/>
      <w:r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 xml:space="preserve">(2014). </w:t>
      </w:r>
      <w:r>
        <w:rPr>
          <w:i/>
          <w:color w:val="000000"/>
          <w:sz w:val="20"/>
        </w:rPr>
        <w:t xml:space="preserve">“A New </w:t>
      </w:r>
      <w:proofErr w:type="spellStart"/>
      <w:r>
        <w:rPr>
          <w:i/>
          <w:color w:val="000000"/>
          <w:sz w:val="20"/>
        </w:rPr>
        <w:t>Polya</w:t>
      </w:r>
      <w:proofErr w:type="spellEnd"/>
      <w:r>
        <w:rPr>
          <w:i/>
          <w:color w:val="000000"/>
          <w:sz w:val="20"/>
        </w:rPr>
        <w:t xml:space="preserve"> Tree Construction Facilitating A Goodness-of-Fit Test”.</w:t>
      </w:r>
      <w:proofErr w:type="gramEnd"/>
      <w:r>
        <w:rPr>
          <w:color w:val="000000"/>
          <w:sz w:val="20"/>
        </w:rPr>
        <w:t xml:space="preserve">  Journal of Data Science, 12, 143-155.</w:t>
      </w:r>
    </w:p>
    <w:p w14:paraId="554B73B3" w14:textId="77777777" w:rsidR="00650E96" w:rsidRDefault="00650E96" w:rsidP="00650E96">
      <w:pPr>
        <w:spacing w:before="40" w:after="40"/>
        <w:jc w:val="both"/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b/>
          <w:color w:val="000000"/>
          <w:sz w:val="20"/>
        </w:rPr>
        <w:t>Dissertation</w:t>
      </w:r>
      <w:r>
        <w:rPr>
          <w:color w:val="000000"/>
          <w:sz w:val="20"/>
        </w:rPr>
        <w:t xml:space="preserve">: </w:t>
      </w:r>
      <w:r>
        <w:rPr>
          <w:i/>
          <w:color w:val="000000"/>
          <w:sz w:val="20"/>
        </w:rPr>
        <w:t>“Bayesian Nonparametric Models and Tests for Association in Survival Data”.</w:t>
      </w:r>
      <w:r>
        <w:rPr>
          <w:color w:val="000000"/>
          <w:sz w:val="20"/>
        </w:rPr>
        <w:t xml:space="preserve">  </w:t>
      </w:r>
      <w:proofErr w:type="gramStart"/>
      <w:r>
        <w:rPr>
          <w:color w:val="000000"/>
          <w:sz w:val="20"/>
        </w:rPr>
        <w:t>Department of Statistics, University of South Carolina.</w:t>
      </w:r>
      <w:proofErr w:type="gramEnd"/>
      <w:r>
        <w:rPr>
          <w:color w:val="000000"/>
          <w:sz w:val="20"/>
        </w:rPr>
        <w:t xml:space="preserve"> Advisor: Dr. Timothy E. Hanson.</w:t>
      </w:r>
    </w:p>
    <w:p w14:paraId="7E13E6CA" w14:textId="4794118E" w:rsidR="00AB1F24" w:rsidRPr="002D47D8" w:rsidRDefault="00AB1F24" w:rsidP="00AB1F24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(2015</w:t>
      </w:r>
      <w:r w:rsidRPr="002D47D8">
        <w:rPr>
          <w:color w:val="000000"/>
          <w:sz w:val="20"/>
        </w:rPr>
        <w:t>). “</w:t>
      </w:r>
      <w:r w:rsidRPr="000D314E">
        <w:rPr>
          <w:i/>
          <w:color w:val="000000"/>
          <w:sz w:val="20"/>
        </w:rPr>
        <w:t xml:space="preserve">A New </w:t>
      </w:r>
      <w:r w:rsidR="00973E8A">
        <w:rPr>
          <w:i/>
          <w:color w:val="000000"/>
          <w:sz w:val="20"/>
        </w:rPr>
        <w:t xml:space="preserve">Type of </w:t>
      </w:r>
      <w:r w:rsidRPr="000D314E">
        <w:rPr>
          <w:i/>
          <w:color w:val="000000"/>
          <w:sz w:val="20"/>
        </w:rPr>
        <w:t xml:space="preserve">Bayesian Nonparametric Control </w:t>
      </w:r>
      <w:proofErr w:type="spellStart"/>
      <w:r w:rsidRPr="000D314E">
        <w:rPr>
          <w:i/>
          <w:color w:val="000000"/>
          <w:sz w:val="20"/>
        </w:rPr>
        <w:t>Char</w:t>
      </w:r>
      <w:r w:rsidR="00973E8A">
        <w:rPr>
          <w:i/>
          <w:color w:val="000000"/>
          <w:sz w:val="20"/>
        </w:rPr>
        <w:t>s</w:t>
      </w:r>
      <w:r w:rsidRPr="000D314E">
        <w:rPr>
          <w:i/>
          <w:color w:val="000000"/>
          <w:sz w:val="20"/>
        </w:rPr>
        <w:t>t</w:t>
      </w:r>
      <w:proofErr w:type="spellEnd"/>
      <w:r w:rsidRPr="000D314E">
        <w:rPr>
          <w:i/>
          <w:color w:val="000000"/>
          <w:sz w:val="20"/>
        </w:rPr>
        <w:t xml:space="preserve"> for Individual Measurements</w:t>
      </w:r>
      <w:r w:rsidRPr="002D47D8">
        <w:rPr>
          <w:color w:val="000000"/>
          <w:sz w:val="20"/>
        </w:rPr>
        <w:t>”.</w:t>
      </w:r>
      <w:proofErr w:type="gramEnd"/>
      <w:r w:rsidRPr="002D47D8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Journal of Statistical Theory and Practice, Accepted</w:t>
      </w:r>
      <w:r w:rsidRPr="002D47D8">
        <w:rPr>
          <w:color w:val="000000"/>
          <w:sz w:val="20"/>
        </w:rPr>
        <w:t>.</w:t>
      </w:r>
    </w:p>
    <w:p w14:paraId="07CD1FB3" w14:textId="7281CFCD" w:rsidR="00A06772" w:rsidRPr="002D47D8" w:rsidRDefault="00A06772" w:rsidP="00A06772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lastRenderedPageBreak/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(2016</w:t>
      </w:r>
      <w:r w:rsidRPr="002D47D8">
        <w:rPr>
          <w:color w:val="000000"/>
          <w:sz w:val="20"/>
        </w:rPr>
        <w:t>). “</w:t>
      </w:r>
      <w:r w:rsidRPr="000D314E">
        <w:rPr>
          <w:i/>
          <w:color w:val="000000"/>
          <w:sz w:val="20"/>
        </w:rPr>
        <w:t>A Copula-Based Supervised Learning Classification for Continuous and Discrete Data</w:t>
      </w:r>
      <w:r w:rsidRPr="002D47D8">
        <w:rPr>
          <w:color w:val="000000"/>
          <w:sz w:val="20"/>
        </w:rPr>
        <w:t xml:space="preserve">”.  </w:t>
      </w:r>
      <w:r>
        <w:rPr>
          <w:color w:val="000000"/>
          <w:sz w:val="20"/>
        </w:rPr>
        <w:t>Journal of Data Science, Accepted</w:t>
      </w:r>
      <w:r w:rsidRPr="002D47D8">
        <w:rPr>
          <w:color w:val="000000"/>
          <w:sz w:val="20"/>
        </w:rPr>
        <w:t>.</w:t>
      </w:r>
    </w:p>
    <w:p w14:paraId="6345C395" w14:textId="02343D06" w:rsidR="00A06772" w:rsidRPr="002D47D8" w:rsidRDefault="00A06772" w:rsidP="00A06772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(2016</w:t>
      </w:r>
      <w:r w:rsidRPr="002D47D8">
        <w:rPr>
          <w:color w:val="000000"/>
          <w:sz w:val="20"/>
        </w:rPr>
        <w:t>). “</w:t>
      </w:r>
      <w:r w:rsidRPr="000D314E">
        <w:rPr>
          <w:i/>
          <w:color w:val="000000"/>
          <w:sz w:val="20"/>
        </w:rPr>
        <w:t xml:space="preserve">EWMA Control Charts for Multivariate </w:t>
      </w:r>
      <w:proofErr w:type="spellStart"/>
      <w:r w:rsidRPr="000D314E">
        <w:rPr>
          <w:i/>
          <w:color w:val="000000"/>
          <w:sz w:val="20"/>
        </w:rPr>
        <w:t>Autocorrelated</w:t>
      </w:r>
      <w:proofErr w:type="spellEnd"/>
      <w:r w:rsidRPr="000D314E">
        <w:rPr>
          <w:i/>
          <w:color w:val="000000"/>
          <w:sz w:val="20"/>
        </w:rPr>
        <w:t xml:space="preserve"> Processes</w:t>
      </w:r>
      <w:r w:rsidRPr="002D47D8">
        <w:rPr>
          <w:color w:val="000000"/>
          <w:sz w:val="20"/>
        </w:rPr>
        <w:t>”.</w:t>
      </w:r>
      <w:proofErr w:type="gramEnd"/>
      <w:r w:rsidRPr="002D47D8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Statistics and Its Interface, Accepted</w:t>
      </w:r>
      <w:r w:rsidRPr="002D47D8">
        <w:rPr>
          <w:color w:val="000000"/>
          <w:sz w:val="20"/>
        </w:rPr>
        <w:t>.</w:t>
      </w:r>
    </w:p>
    <w:p w14:paraId="4AA27D02" w14:textId="77777777" w:rsidR="00650E96" w:rsidRDefault="00650E96" w:rsidP="00650E96">
      <w:pPr>
        <w:spacing w:before="40" w:after="40"/>
        <w:jc w:val="both"/>
      </w:pPr>
    </w:p>
    <w:p w14:paraId="56A28D8B" w14:textId="4E3141AF" w:rsidR="00650E96" w:rsidRPr="00494433" w:rsidRDefault="00DB3FFA" w:rsidP="00375FA2">
      <w:pPr>
        <w:pStyle w:val="Heading2"/>
        <w:tabs>
          <w:tab w:val="left" w:pos="576"/>
        </w:tabs>
        <w:spacing w:before="40" w:after="40"/>
        <w:ind w:left="0" w:firstLine="0"/>
        <w:jc w:val="both"/>
        <w:rPr>
          <w:rFonts w:ascii="Symbol" w:hAnsi="Symbol"/>
          <w:color w:val="000000"/>
          <w:sz w:val="20"/>
        </w:rPr>
      </w:pPr>
      <w:r>
        <w:rPr>
          <w:rFonts w:ascii="Arial" w:hAnsi="Arial" w:cs="Arial"/>
          <w:color w:val="000000"/>
          <w:lang w:bidi="ar-SA"/>
        </w:rPr>
        <w:t>Manuscript</w:t>
      </w:r>
      <w:r w:rsidR="00650E96">
        <w:rPr>
          <w:rFonts w:ascii="Arial" w:hAnsi="Arial" w:cs="Arial"/>
          <w:color w:val="000000"/>
          <w:lang w:bidi="ar-SA"/>
        </w:rPr>
        <w:t xml:space="preserve">s </w:t>
      </w:r>
      <w:r w:rsidR="00D4353C">
        <w:rPr>
          <w:rFonts w:ascii="Arial" w:hAnsi="Arial" w:cs="Arial"/>
          <w:color w:val="000000"/>
          <w:lang w:bidi="ar-SA"/>
        </w:rPr>
        <w:t>in</w:t>
      </w:r>
      <w:r w:rsidR="00650E96">
        <w:rPr>
          <w:rFonts w:ascii="Arial" w:hAnsi="Arial" w:cs="Arial"/>
          <w:color w:val="000000"/>
          <w:lang w:bidi="ar-SA"/>
        </w:rPr>
        <w:t xml:space="preserve"> Review</w:t>
      </w:r>
      <w:r w:rsidR="00F6411E">
        <w:rPr>
          <w:rFonts w:ascii="Arial" w:hAnsi="Arial" w:cs="Arial"/>
          <w:color w:val="000000"/>
          <w:lang w:bidi="ar-SA"/>
        </w:rPr>
        <w:t xml:space="preserve"> and in Progress</w:t>
      </w:r>
      <w:r w:rsidR="00650E96">
        <w:rPr>
          <w:rFonts w:ascii="Arial" w:hAnsi="Arial" w:cs="Arial"/>
          <w:color w:val="000000"/>
          <w:lang w:bidi="ar-SA"/>
        </w:rPr>
        <w:t xml:space="preserve">: </w:t>
      </w:r>
    </w:p>
    <w:p w14:paraId="303727AD" w14:textId="548E3EB7" w:rsidR="00650E96" w:rsidRPr="002D47D8" w:rsidRDefault="00650E96" w:rsidP="00AB1F24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 w:rsidR="0088513B">
        <w:rPr>
          <w:b/>
          <w:color w:val="000000"/>
          <w:sz w:val="20"/>
        </w:rPr>
        <w:t xml:space="preserve"> </w:t>
      </w:r>
      <w:r w:rsidR="0088513B">
        <w:rPr>
          <w:color w:val="000000"/>
          <w:sz w:val="20"/>
        </w:rPr>
        <w:t>and Timothy Hanson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gramStart"/>
      <w:r w:rsidR="00A06772">
        <w:rPr>
          <w:color w:val="000000"/>
          <w:sz w:val="20"/>
        </w:rPr>
        <w:t>(2016+</w:t>
      </w:r>
      <w:r w:rsidRPr="002D47D8">
        <w:rPr>
          <w:color w:val="000000"/>
          <w:sz w:val="20"/>
        </w:rPr>
        <w:t>).</w:t>
      </w:r>
      <w:proofErr w:type="gramEnd"/>
      <w:r w:rsidRPr="002D47D8">
        <w:rPr>
          <w:color w:val="000000"/>
          <w:sz w:val="20"/>
        </w:rPr>
        <w:t xml:space="preserve"> “</w:t>
      </w:r>
      <w:r w:rsidR="00A06772" w:rsidRPr="00177E24">
        <w:rPr>
          <w:i/>
          <w:color w:val="000000"/>
          <w:sz w:val="20"/>
        </w:rPr>
        <w:t xml:space="preserve">Flexible </w:t>
      </w:r>
      <w:proofErr w:type="spellStart"/>
      <w:r w:rsidR="00A06772" w:rsidRPr="00177E24">
        <w:rPr>
          <w:i/>
          <w:color w:val="000000"/>
          <w:sz w:val="20"/>
        </w:rPr>
        <w:t>Parametrization</w:t>
      </w:r>
      <w:proofErr w:type="spellEnd"/>
      <w:r w:rsidR="00A06772" w:rsidRPr="00177E24">
        <w:rPr>
          <w:i/>
          <w:color w:val="000000"/>
          <w:sz w:val="20"/>
        </w:rPr>
        <w:t xml:space="preserve"> of Variance </w:t>
      </w:r>
      <w:proofErr w:type="spellStart"/>
      <w:r w:rsidR="00A06772" w:rsidRPr="00177E24">
        <w:rPr>
          <w:i/>
          <w:color w:val="000000"/>
          <w:sz w:val="20"/>
        </w:rPr>
        <w:t>Functios</w:t>
      </w:r>
      <w:proofErr w:type="spellEnd"/>
      <w:r w:rsidR="00AB1F24" w:rsidRPr="00177E24">
        <w:rPr>
          <w:i/>
          <w:color w:val="000000"/>
          <w:sz w:val="20"/>
        </w:rPr>
        <w:t xml:space="preserve"> for </w:t>
      </w:r>
      <w:proofErr w:type="spellStart"/>
      <w:r w:rsidR="00AB1F24" w:rsidRPr="00177E24">
        <w:rPr>
          <w:i/>
          <w:color w:val="000000"/>
          <w:sz w:val="20"/>
        </w:rPr>
        <w:t>Quantal</w:t>
      </w:r>
      <w:proofErr w:type="spellEnd"/>
      <w:r w:rsidR="00AB1F24" w:rsidRPr="00177E24">
        <w:rPr>
          <w:i/>
          <w:color w:val="000000"/>
          <w:sz w:val="20"/>
        </w:rPr>
        <w:t xml:space="preserve"> Response </w:t>
      </w:r>
      <w:r w:rsidR="00A06772" w:rsidRPr="00177E24">
        <w:rPr>
          <w:i/>
          <w:color w:val="000000"/>
          <w:sz w:val="20"/>
        </w:rPr>
        <w:t>D</w:t>
      </w:r>
      <w:r w:rsidR="00AB1F24" w:rsidRPr="00177E24">
        <w:rPr>
          <w:i/>
          <w:color w:val="000000"/>
          <w:sz w:val="20"/>
        </w:rPr>
        <w:t>ata</w:t>
      </w:r>
      <w:r w:rsidR="00A06772" w:rsidRPr="00177E24">
        <w:rPr>
          <w:i/>
          <w:color w:val="000000"/>
          <w:sz w:val="20"/>
        </w:rPr>
        <w:t xml:space="preserve"> Derived from Counts</w:t>
      </w:r>
      <w:r w:rsidRPr="002D47D8">
        <w:rPr>
          <w:color w:val="000000"/>
          <w:sz w:val="20"/>
        </w:rPr>
        <w:t xml:space="preserve">”.  </w:t>
      </w:r>
      <w:proofErr w:type="gramStart"/>
      <w:r w:rsidR="00AB1F24">
        <w:rPr>
          <w:color w:val="000000"/>
          <w:sz w:val="20"/>
        </w:rPr>
        <w:t>Journal of Biopharmaceutical Statistics</w:t>
      </w:r>
      <w:r w:rsidRPr="002D47D8">
        <w:rPr>
          <w:color w:val="000000"/>
          <w:sz w:val="20"/>
        </w:rPr>
        <w:t xml:space="preserve">, </w:t>
      </w:r>
      <w:r w:rsidR="00A06772">
        <w:rPr>
          <w:color w:val="000000"/>
          <w:sz w:val="20"/>
        </w:rPr>
        <w:t>2</w:t>
      </w:r>
      <w:r w:rsidR="00A06772" w:rsidRPr="00A06772">
        <w:rPr>
          <w:color w:val="000000"/>
          <w:sz w:val="20"/>
          <w:vertAlign w:val="superscript"/>
        </w:rPr>
        <w:t>nd</w:t>
      </w:r>
      <w:r w:rsidR="00A06772">
        <w:rPr>
          <w:color w:val="000000"/>
          <w:sz w:val="20"/>
        </w:rPr>
        <w:t xml:space="preserve"> round </w:t>
      </w:r>
      <w:r w:rsidR="00AB1F24">
        <w:rPr>
          <w:color w:val="000000"/>
          <w:sz w:val="20"/>
        </w:rPr>
        <w:t>revision</w:t>
      </w:r>
      <w:r w:rsidRPr="002D47D8">
        <w:rPr>
          <w:color w:val="000000"/>
          <w:sz w:val="20"/>
        </w:rPr>
        <w:t>.</w:t>
      </w:r>
      <w:proofErr w:type="gramEnd"/>
    </w:p>
    <w:p w14:paraId="4EF9DBF5" w14:textId="2E063B25" w:rsidR="00650E96" w:rsidRPr="002D47D8" w:rsidRDefault="00650E96" w:rsidP="00650E96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 w:rsidR="00A06772">
        <w:rPr>
          <w:color w:val="000000"/>
          <w:sz w:val="20"/>
        </w:rPr>
        <w:t xml:space="preserve"> and Timothy Hanson (2016+</w:t>
      </w:r>
      <w:r>
        <w:rPr>
          <w:color w:val="000000"/>
          <w:sz w:val="20"/>
        </w:rPr>
        <w:t>)</w:t>
      </w:r>
      <w:r w:rsidRPr="002D47D8">
        <w:rPr>
          <w:color w:val="000000"/>
          <w:sz w:val="20"/>
        </w:rPr>
        <w:t xml:space="preserve"> “</w:t>
      </w:r>
      <w:r w:rsidR="00A56296">
        <w:rPr>
          <w:i/>
          <w:color w:val="000000"/>
          <w:sz w:val="20"/>
        </w:rPr>
        <w:t>Semi</w:t>
      </w:r>
      <w:r w:rsidRPr="00177E24">
        <w:rPr>
          <w:i/>
          <w:color w:val="000000"/>
          <w:sz w:val="20"/>
        </w:rPr>
        <w:t>parametric Regression Control Chart</w:t>
      </w:r>
      <w:r w:rsidR="00AB1F24" w:rsidRPr="00177E24">
        <w:rPr>
          <w:i/>
          <w:color w:val="000000"/>
          <w:sz w:val="20"/>
        </w:rPr>
        <w:t>s</w:t>
      </w:r>
      <w:r>
        <w:rPr>
          <w:color w:val="000000"/>
          <w:sz w:val="20"/>
        </w:rPr>
        <w:t>”,</w:t>
      </w:r>
      <w:r w:rsidRPr="002D47D8">
        <w:rPr>
          <w:color w:val="000000"/>
          <w:sz w:val="20"/>
        </w:rPr>
        <w:t xml:space="preserve"> </w:t>
      </w:r>
      <w:r w:rsidR="00A06772">
        <w:rPr>
          <w:color w:val="000000"/>
          <w:sz w:val="20"/>
        </w:rPr>
        <w:t>Journal of Statistical Theory and Practice</w:t>
      </w:r>
      <w:r w:rsidR="00AB1F24">
        <w:rPr>
          <w:color w:val="000000"/>
          <w:sz w:val="20"/>
        </w:rPr>
        <w:t xml:space="preserve">, </w:t>
      </w:r>
      <w:r w:rsidR="00A06772">
        <w:rPr>
          <w:color w:val="000000"/>
          <w:sz w:val="20"/>
        </w:rPr>
        <w:t>1</w:t>
      </w:r>
      <w:r w:rsidR="00A06772" w:rsidRPr="00A06772">
        <w:rPr>
          <w:color w:val="000000"/>
          <w:sz w:val="20"/>
          <w:vertAlign w:val="superscript"/>
        </w:rPr>
        <w:t>st</w:t>
      </w:r>
      <w:r w:rsidR="00A06772">
        <w:rPr>
          <w:color w:val="000000"/>
          <w:sz w:val="20"/>
        </w:rPr>
        <w:t xml:space="preserve"> round </w:t>
      </w:r>
      <w:r w:rsidR="0088513B">
        <w:rPr>
          <w:color w:val="000000"/>
          <w:sz w:val="20"/>
        </w:rPr>
        <w:t>revision</w:t>
      </w:r>
      <w:r>
        <w:rPr>
          <w:color w:val="000000"/>
          <w:sz w:val="20"/>
        </w:rPr>
        <w:t>.</w:t>
      </w:r>
      <w:proofErr w:type="gramEnd"/>
    </w:p>
    <w:p w14:paraId="4AB1D6E3" w14:textId="16943492" w:rsidR="0088513B" w:rsidRDefault="0088513B" w:rsidP="0088513B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>
        <w:rPr>
          <w:b/>
          <w:color w:val="000000"/>
          <w:sz w:val="20"/>
        </w:rPr>
        <w:t xml:space="preserve"> </w:t>
      </w:r>
      <w:r w:rsidRPr="0088513B">
        <w:rPr>
          <w:color w:val="000000"/>
          <w:sz w:val="20"/>
        </w:rPr>
        <w:t>a</w:t>
      </w:r>
      <w:r>
        <w:rPr>
          <w:color w:val="000000"/>
          <w:sz w:val="20"/>
        </w:rPr>
        <w:t>nd Timothy Hanson</w:t>
      </w:r>
      <w:r w:rsidRPr="002D47D8">
        <w:rPr>
          <w:color w:val="000000"/>
          <w:sz w:val="20"/>
        </w:rPr>
        <w:t>.</w:t>
      </w:r>
      <w:proofErr w:type="gramEnd"/>
      <w:r w:rsidRPr="002D47D8">
        <w:rPr>
          <w:color w:val="000000"/>
          <w:sz w:val="20"/>
        </w:rPr>
        <w:t xml:space="preserve"> </w:t>
      </w:r>
      <w:proofErr w:type="gramStart"/>
      <w:r w:rsidR="00AB1F24">
        <w:rPr>
          <w:color w:val="000000"/>
          <w:sz w:val="20"/>
        </w:rPr>
        <w:t>(2016</w:t>
      </w:r>
      <w:r w:rsidR="00E24B5C">
        <w:rPr>
          <w:color w:val="000000"/>
          <w:sz w:val="20"/>
        </w:rPr>
        <w:t>+</w:t>
      </w:r>
      <w:r>
        <w:rPr>
          <w:color w:val="000000"/>
          <w:sz w:val="20"/>
        </w:rPr>
        <w:t>).</w:t>
      </w:r>
      <w:proofErr w:type="gramEnd"/>
      <w:r>
        <w:rPr>
          <w:color w:val="000000"/>
          <w:sz w:val="20"/>
        </w:rPr>
        <w:t xml:space="preserve"> </w:t>
      </w:r>
      <w:proofErr w:type="gramStart"/>
      <w:r w:rsidRPr="002D47D8">
        <w:rPr>
          <w:color w:val="000000"/>
          <w:sz w:val="20"/>
        </w:rPr>
        <w:t>“</w:t>
      </w:r>
      <w:r w:rsidRPr="00177E24">
        <w:rPr>
          <w:i/>
          <w:color w:val="000000"/>
          <w:sz w:val="20"/>
        </w:rPr>
        <w:t xml:space="preserve">Copula Regression Models for Discrete and Mixed </w:t>
      </w:r>
      <w:r w:rsidR="00AB1F24" w:rsidRPr="00177E24">
        <w:rPr>
          <w:i/>
          <w:color w:val="000000"/>
          <w:sz w:val="20"/>
        </w:rPr>
        <w:t>Bivariate R</w:t>
      </w:r>
      <w:r w:rsidRPr="00177E24">
        <w:rPr>
          <w:i/>
          <w:color w:val="000000"/>
          <w:sz w:val="20"/>
        </w:rPr>
        <w:t>esponse</w:t>
      </w:r>
      <w:r w:rsidR="00AB1F24" w:rsidRPr="00177E24">
        <w:rPr>
          <w:i/>
          <w:color w:val="000000"/>
          <w:sz w:val="20"/>
        </w:rPr>
        <w:t>s</w:t>
      </w:r>
      <w:r w:rsidR="00AB1F24">
        <w:rPr>
          <w:color w:val="000000"/>
          <w:sz w:val="20"/>
        </w:rPr>
        <w:t>”.</w:t>
      </w:r>
      <w:proofErr w:type="gramEnd"/>
      <w:r w:rsidR="00AB1F24">
        <w:rPr>
          <w:color w:val="000000"/>
          <w:sz w:val="20"/>
        </w:rPr>
        <w:t xml:space="preserve"> The American Statistician, </w:t>
      </w:r>
      <w:r w:rsidR="00E24B5C">
        <w:rPr>
          <w:color w:val="000000"/>
          <w:sz w:val="20"/>
        </w:rPr>
        <w:t>1</w:t>
      </w:r>
      <w:r w:rsidR="00E24B5C" w:rsidRPr="00E24B5C">
        <w:rPr>
          <w:color w:val="000000"/>
          <w:sz w:val="20"/>
          <w:vertAlign w:val="superscript"/>
        </w:rPr>
        <w:t>st</w:t>
      </w:r>
      <w:r w:rsidR="00E24B5C">
        <w:rPr>
          <w:color w:val="000000"/>
          <w:sz w:val="20"/>
        </w:rPr>
        <w:t xml:space="preserve"> round revision</w:t>
      </w:r>
      <w:r w:rsidR="00AB1F24">
        <w:rPr>
          <w:color w:val="000000"/>
          <w:sz w:val="20"/>
        </w:rPr>
        <w:t>.</w:t>
      </w:r>
    </w:p>
    <w:p w14:paraId="1DAE6C67" w14:textId="5E366EF9" w:rsidR="0088513B" w:rsidRDefault="0088513B" w:rsidP="00650E96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88513B">
        <w:rPr>
          <w:color w:val="000000"/>
          <w:sz w:val="20"/>
        </w:rPr>
        <w:t>Mingwei</w:t>
      </w:r>
      <w:proofErr w:type="spellEnd"/>
      <w:r w:rsidRPr="0088513B">
        <w:rPr>
          <w:color w:val="000000"/>
          <w:sz w:val="20"/>
        </w:rPr>
        <w:t xml:space="preserve"> Sun,</w:t>
      </w:r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Y</w:t>
      </w:r>
      <w:r w:rsidRPr="002D47D8">
        <w:rPr>
          <w:b/>
          <w:color w:val="000000"/>
          <w:sz w:val="20"/>
        </w:rPr>
        <w:t>uhui</w:t>
      </w:r>
      <w:proofErr w:type="spellEnd"/>
      <w:r w:rsidRPr="002D47D8">
        <w:rPr>
          <w:b/>
          <w:color w:val="000000"/>
          <w:sz w:val="20"/>
        </w:rPr>
        <w:t xml:space="preserve"> Chen</w:t>
      </w:r>
      <w:r>
        <w:rPr>
          <w:b/>
          <w:color w:val="000000"/>
          <w:sz w:val="20"/>
        </w:rPr>
        <w:t xml:space="preserve">, </w:t>
      </w:r>
      <w:r w:rsidRPr="0088513B">
        <w:rPr>
          <w:color w:val="000000"/>
          <w:sz w:val="20"/>
        </w:rPr>
        <w:t>a</w:t>
      </w:r>
      <w:r>
        <w:rPr>
          <w:color w:val="000000"/>
          <w:sz w:val="20"/>
        </w:rPr>
        <w:t>nd Timothy Hanson</w:t>
      </w:r>
      <w:r w:rsidRPr="002D47D8">
        <w:rPr>
          <w:color w:val="000000"/>
          <w:sz w:val="20"/>
        </w:rPr>
        <w:t>.</w:t>
      </w:r>
      <w:proofErr w:type="gramEnd"/>
      <w:r w:rsidRPr="002D47D8">
        <w:rPr>
          <w:color w:val="000000"/>
          <w:sz w:val="20"/>
        </w:rPr>
        <w:t xml:space="preserve"> </w:t>
      </w:r>
      <w:proofErr w:type="gramStart"/>
      <w:r w:rsidR="00E24B5C">
        <w:rPr>
          <w:color w:val="000000"/>
          <w:sz w:val="20"/>
        </w:rPr>
        <w:t>(2016+</w:t>
      </w:r>
      <w:r>
        <w:rPr>
          <w:color w:val="000000"/>
          <w:sz w:val="20"/>
        </w:rPr>
        <w:t>).</w:t>
      </w:r>
      <w:proofErr w:type="gramEnd"/>
      <w:r>
        <w:rPr>
          <w:color w:val="000000"/>
          <w:sz w:val="20"/>
        </w:rPr>
        <w:t xml:space="preserve"> </w:t>
      </w:r>
      <w:r w:rsidRPr="002D47D8">
        <w:rPr>
          <w:color w:val="000000"/>
          <w:sz w:val="20"/>
        </w:rPr>
        <w:t>“</w:t>
      </w:r>
      <w:r w:rsidRPr="00177E24">
        <w:rPr>
          <w:i/>
          <w:color w:val="000000"/>
          <w:sz w:val="20"/>
        </w:rPr>
        <w:t xml:space="preserve">Nonparametric Multivariate </w:t>
      </w:r>
      <w:proofErr w:type="spellStart"/>
      <w:r w:rsidR="00A06772" w:rsidRPr="00177E24">
        <w:rPr>
          <w:i/>
          <w:color w:val="000000"/>
          <w:sz w:val="20"/>
        </w:rPr>
        <w:t>Polya</w:t>
      </w:r>
      <w:proofErr w:type="spellEnd"/>
      <w:r w:rsidR="00A06772" w:rsidRPr="00177E24">
        <w:rPr>
          <w:i/>
          <w:color w:val="000000"/>
          <w:sz w:val="20"/>
        </w:rPr>
        <w:t xml:space="preserve"> Tree EWMA Control Chart</w:t>
      </w:r>
      <w:r w:rsidRPr="00177E24">
        <w:rPr>
          <w:i/>
          <w:color w:val="000000"/>
          <w:sz w:val="20"/>
        </w:rPr>
        <w:t xml:space="preserve"> for Process </w:t>
      </w:r>
      <w:proofErr w:type="spellStart"/>
      <w:r w:rsidRPr="00177E24">
        <w:rPr>
          <w:i/>
          <w:color w:val="000000"/>
          <w:sz w:val="20"/>
        </w:rPr>
        <w:t>Changepoint</w:t>
      </w:r>
      <w:proofErr w:type="spellEnd"/>
      <w:r w:rsidRPr="00177E24">
        <w:rPr>
          <w:i/>
          <w:color w:val="000000"/>
          <w:sz w:val="20"/>
        </w:rPr>
        <w:t xml:space="preserve"> Detection</w:t>
      </w:r>
      <w:r w:rsidRPr="002D47D8">
        <w:rPr>
          <w:color w:val="000000"/>
          <w:sz w:val="20"/>
        </w:rPr>
        <w:t xml:space="preserve">”.  </w:t>
      </w:r>
      <w:r w:rsidR="00A06772">
        <w:rPr>
          <w:color w:val="000000"/>
          <w:sz w:val="20"/>
        </w:rPr>
        <w:t>Journal of Nonparametric Statistics, submitted</w:t>
      </w:r>
    </w:p>
    <w:p w14:paraId="06077312" w14:textId="76E6900B" w:rsidR="00E24B5C" w:rsidRDefault="00E24B5C" w:rsidP="00E24B5C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 xml:space="preserve">Timothy Hanson, Miguel de </w:t>
      </w:r>
      <w:proofErr w:type="spellStart"/>
      <w:r>
        <w:rPr>
          <w:color w:val="000000"/>
          <w:sz w:val="20"/>
        </w:rPr>
        <w:t>Carvalho</w:t>
      </w:r>
      <w:proofErr w:type="spellEnd"/>
      <w:r>
        <w:rPr>
          <w:color w:val="000000"/>
          <w:sz w:val="20"/>
        </w:rPr>
        <w:t xml:space="preserve">, and 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 w:rsidRPr="002D47D8">
        <w:rPr>
          <w:color w:val="000000"/>
          <w:sz w:val="20"/>
        </w:rPr>
        <w:t>.</w:t>
      </w:r>
      <w:proofErr w:type="gramEnd"/>
      <w:r w:rsidRPr="002D47D8"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(2016</w:t>
      </w:r>
      <w:r w:rsidR="00702DCD">
        <w:rPr>
          <w:color w:val="000000"/>
          <w:sz w:val="20"/>
        </w:rPr>
        <w:t>+</w:t>
      </w:r>
      <w:r>
        <w:rPr>
          <w:color w:val="000000"/>
          <w:sz w:val="20"/>
        </w:rPr>
        <w:t>).</w:t>
      </w:r>
      <w:proofErr w:type="gramEnd"/>
      <w:r>
        <w:rPr>
          <w:color w:val="000000"/>
          <w:sz w:val="20"/>
        </w:rPr>
        <w:t xml:space="preserve"> </w:t>
      </w:r>
      <w:proofErr w:type="gramStart"/>
      <w:r w:rsidRPr="002D47D8">
        <w:rPr>
          <w:color w:val="000000"/>
          <w:sz w:val="20"/>
        </w:rPr>
        <w:t>“</w:t>
      </w:r>
      <w:r w:rsidRPr="00177E24">
        <w:rPr>
          <w:i/>
          <w:color w:val="000000"/>
          <w:sz w:val="20"/>
        </w:rPr>
        <w:t>Extreme Value Modeling via Moment-Constrained Multivariate Bernstein Polynomials on the Simplex</w:t>
      </w:r>
      <w:r w:rsidRPr="002D47D8">
        <w:rPr>
          <w:color w:val="000000"/>
          <w:sz w:val="20"/>
        </w:rPr>
        <w:t>”.</w:t>
      </w:r>
      <w:proofErr w:type="gramEnd"/>
      <w:r w:rsidRPr="002D47D8">
        <w:rPr>
          <w:color w:val="000000"/>
          <w:sz w:val="20"/>
        </w:rPr>
        <w:t xml:space="preserve">  </w:t>
      </w:r>
      <w:proofErr w:type="gramStart"/>
      <w:r>
        <w:rPr>
          <w:color w:val="000000"/>
          <w:sz w:val="20"/>
        </w:rPr>
        <w:t>In-Progress</w:t>
      </w:r>
      <w:r w:rsidRPr="002D47D8">
        <w:rPr>
          <w:color w:val="000000"/>
          <w:sz w:val="20"/>
        </w:rPr>
        <w:t>.</w:t>
      </w:r>
      <w:proofErr w:type="gramEnd"/>
    </w:p>
    <w:p w14:paraId="3970AA5C" w14:textId="7E25F067" w:rsidR="001F4ABB" w:rsidRPr="002D47D8" w:rsidRDefault="001F4ABB" w:rsidP="001F4ABB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 w:rsidRPr="002D47D8">
        <w:rPr>
          <w:b/>
          <w:color w:val="000000"/>
          <w:sz w:val="20"/>
        </w:rPr>
        <w:t>Yuhui</w:t>
      </w:r>
      <w:proofErr w:type="spellEnd"/>
      <w:r w:rsidRPr="002D47D8">
        <w:rPr>
          <w:b/>
          <w:color w:val="000000"/>
          <w:sz w:val="20"/>
        </w:rPr>
        <w:t xml:space="preserve"> Chen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(2016+</w:t>
      </w:r>
      <w:r w:rsidRPr="002D47D8">
        <w:rPr>
          <w:color w:val="000000"/>
          <w:sz w:val="20"/>
        </w:rPr>
        <w:t>).</w:t>
      </w:r>
      <w:proofErr w:type="gramEnd"/>
      <w:r w:rsidRPr="002D47D8">
        <w:rPr>
          <w:color w:val="000000"/>
          <w:sz w:val="20"/>
        </w:rPr>
        <w:t xml:space="preserve"> </w:t>
      </w:r>
      <w:proofErr w:type="gramStart"/>
      <w:r w:rsidRPr="002D47D8">
        <w:rPr>
          <w:color w:val="000000"/>
          <w:sz w:val="20"/>
        </w:rPr>
        <w:t>“</w:t>
      </w:r>
      <w:r w:rsidRPr="00177E24">
        <w:rPr>
          <w:i/>
          <w:color w:val="000000"/>
          <w:sz w:val="20"/>
        </w:rPr>
        <w:t>Adaptive Lasso for Accelerated Hazards Model</w:t>
      </w:r>
      <w:r>
        <w:rPr>
          <w:color w:val="000000"/>
          <w:sz w:val="20"/>
        </w:rPr>
        <w:t>”.</w:t>
      </w:r>
      <w:proofErr w:type="gramEnd"/>
      <w:r>
        <w:rPr>
          <w:color w:val="000000"/>
          <w:sz w:val="20"/>
        </w:rPr>
        <w:t xml:space="preserve">  </w:t>
      </w:r>
      <w:proofErr w:type="gramStart"/>
      <w:r>
        <w:rPr>
          <w:color w:val="000000"/>
          <w:sz w:val="20"/>
        </w:rPr>
        <w:t>In-progress</w:t>
      </w:r>
      <w:r w:rsidRPr="002D47D8">
        <w:rPr>
          <w:color w:val="000000"/>
          <w:sz w:val="20"/>
        </w:rPr>
        <w:t>.</w:t>
      </w:r>
      <w:proofErr w:type="gramEnd"/>
    </w:p>
    <w:p w14:paraId="1B40108C" w14:textId="70CAADA9" w:rsidR="004E792B" w:rsidRDefault="004E792B" w:rsidP="004E792B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>
        <w:rPr>
          <w:b/>
          <w:color w:val="000000"/>
          <w:sz w:val="20"/>
        </w:rPr>
        <w:t>Y</w:t>
      </w:r>
      <w:r w:rsidRPr="002D47D8">
        <w:rPr>
          <w:b/>
          <w:color w:val="000000"/>
          <w:sz w:val="20"/>
        </w:rPr>
        <w:t>uhui</w:t>
      </w:r>
      <w:proofErr w:type="spellEnd"/>
      <w:r w:rsidRPr="002D47D8">
        <w:rPr>
          <w:b/>
          <w:color w:val="000000"/>
          <w:sz w:val="20"/>
        </w:rPr>
        <w:t xml:space="preserve"> Chen</w:t>
      </w:r>
      <w:r w:rsidRPr="002D47D8">
        <w:rPr>
          <w:color w:val="000000"/>
          <w:sz w:val="20"/>
        </w:rPr>
        <w:t>.</w:t>
      </w:r>
      <w:proofErr w:type="gramEnd"/>
      <w:r w:rsidRPr="002D47D8"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(2016</w:t>
      </w:r>
      <w:r w:rsidR="001F4ABB">
        <w:rPr>
          <w:color w:val="000000"/>
          <w:sz w:val="20"/>
        </w:rPr>
        <w:t>+</w:t>
      </w:r>
      <w:r>
        <w:rPr>
          <w:color w:val="000000"/>
          <w:sz w:val="20"/>
        </w:rPr>
        <w:t>).</w:t>
      </w:r>
      <w:proofErr w:type="gramEnd"/>
      <w:r>
        <w:rPr>
          <w:color w:val="000000"/>
          <w:sz w:val="20"/>
        </w:rPr>
        <w:t xml:space="preserve"> </w:t>
      </w:r>
      <w:r w:rsidRPr="002D47D8">
        <w:rPr>
          <w:color w:val="000000"/>
          <w:sz w:val="20"/>
        </w:rPr>
        <w:t>“</w:t>
      </w:r>
      <w:r w:rsidR="00536F38" w:rsidRPr="00177E24">
        <w:rPr>
          <w:i/>
          <w:color w:val="000000"/>
          <w:sz w:val="20"/>
        </w:rPr>
        <w:t>Lasso-</w:t>
      </w:r>
      <w:r w:rsidR="001F4ABB" w:rsidRPr="00177E24">
        <w:rPr>
          <w:i/>
          <w:color w:val="000000"/>
          <w:sz w:val="20"/>
        </w:rPr>
        <w:t>Based</w:t>
      </w:r>
      <w:r w:rsidR="00536F38" w:rsidRPr="00177E24">
        <w:rPr>
          <w:i/>
          <w:color w:val="000000"/>
          <w:sz w:val="20"/>
        </w:rPr>
        <w:t xml:space="preserve"> Diagnostic</w:t>
      </w:r>
      <w:r w:rsidR="001F4ABB" w:rsidRPr="00177E24">
        <w:rPr>
          <w:i/>
          <w:color w:val="000000"/>
          <w:sz w:val="20"/>
        </w:rPr>
        <w:t xml:space="preserve"> </w:t>
      </w:r>
      <w:r w:rsidRPr="00177E24">
        <w:rPr>
          <w:i/>
          <w:color w:val="000000"/>
          <w:sz w:val="20"/>
        </w:rPr>
        <w:t>Control Chart for Multivariate Processes</w:t>
      </w:r>
      <w:r w:rsidRPr="002D47D8">
        <w:rPr>
          <w:color w:val="000000"/>
          <w:sz w:val="20"/>
        </w:rPr>
        <w:t xml:space="preserve">”.  </w:t>
      </w:r>
      <w:proofErr w:type="gramStart"/>
      <w:r>
        <w:rPr>
          <w:color w:val="000000"/>
          <w:sz w:val="20"/>
        </w:rPr>
        <w:t>In-Progress</w:t>
      </w:r>
      <w:r w:rsidRPr="002D47D8">
        <w:rPr>
          <w:color w:val="000000"/>
          <w:sz w:val="20"/>
        </w:rPr>
        <w:t>.</w:t>
      </w:r>
      <w:proofErr w:type="gramEnd"/>
    </w:p>
    <w:p w14:paraId="6DA58FD6" w14:textId="345C3F51" w:rsidR="00536F38" w:rsidRDefault="00536F38" w:rsidP="00536F38">
      <w:pPr>
        <w:spacing w:before="40" w:after="40"/>
        <w:jc w:val="both"/>
        <w:rPr>
          <w:color w:val="000000"/>
          <w:sz w:val="20"/>
        </w:rPr>
      </w:pPr>
      <w:proofErr w:type="gramStart"/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proofErr w:type="spellStart"/>
      <w:r>
        <w:rPr>
          <w:b/>
          <w:color w:val="000000"/>
          <w:sz w:val="20"/>
        </w:rPr>
        <w:t>Y</w:t>
      </w:r>
      <w:r w:rsidRPr="002D47D8">
        <w:rPr>
          <w:b/>
          <w:color w:val="000000"/>
          <w:sz w:val="20"/>
        </w:rPr>
        <w:t>uhui</w:t>
      </w:r>
      <w:proofErr w:type="spellEnd"/>
      <w:r w:rsidRPr="002D47D8">
        <w:rPr>
          <w:b/>
          <w:color w:val="000000"/>
          <w:sz w:val="20"/>
        </w:rPr>
        <w:t xml:space="preserve"> Chen</w:t>
      </w:r>
      <w:r w:rsidRPr="002D47D8">
        <w:rPr>
          <w:color w:val="000000"/>
          <w:sz w:val="20"/>
        </w:rPr>
        <w:t>.</w:t>
      </w:r>
      <w:proofErr w:type="gramEnd"/>
      <w:r w:rsidRPr="002D47D8"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(2016+).</w:t>
      </w:r>
      <w:proofErr w:type="gramEnd"/>
      <w:r>
        <w:rPr>
          <w:color w:val="000000"/>
          <w:sz w:val="20"/>
        </w:rPr>
        <w:t xml:space="preserve"> </w:t>
      </w:r>
      <w:proofErr w:type="gramStart"/>
      <w:r w:rsidRPr="002D47D8">
        <w:rPr>
          <w:color w:val="000000"/>
          <w:sz w:val="20"/>
        </w:rPr>
        <w:t>“</w:t>
      </w:r>
      <w:r w:rsidR="00177E24" w:rsidRPr="00177E24">
        <w:rPr>
          <w:i/>
          <w:color w:val="000000"/>
          <w:sz w:val="20"/>
        </w:rPr>
        <w:t>Regularization and</w:t>
      </w:r>
      <w:r w:rsidRPr="00177E24">
        <w:rPr>
          <w:i/>
          <w:color w:val="000000"/>
          <w:sz w:val="20"/>
        </w:rPr>
        <w:t xml:space="preserve"> Variable Selection via the Correlation-Based Penalty</w:t>
      </w:r>
      <w:r w:rsidRPr="002D47D8">
        <w:rPr>
          <w:color w:val="000000"/>
          <w:sz w:val="20"/>
        </w:rPr>
        <w:t>”.</w:t>
      </w:r>
      <w:proofErr w:type="gramEnd"/>
      <w:r w:rsidRPr="002D47D8">
        <w:rPr>
          <w:color w:val="000000"/>
          <w:sz w:val="20"/>
        </w:rPr>
        <w:t xml:space="preserve">  </w:t>
      </w:r>
      <w:proofErr w:type="gramStart"/>
      <w:r>
        <w:rPr>
          <w:color w:val="000000"/>
          <w:sz w:val="20"/>
        </w:rPr>
        <w:t>In-Progress</w:t>
      </w:r>
      <w:r w:rsidRPr="002D47D8">
        <w:rPr>
          <w:color w:val="000000"/>
          <w:sz w:val="20"/>
        </w:rPr>
        <w:t>.</w:t>
      </w:r>
      <w:proofErr w:type="gramEnd"/>
    </w:p>
    <w:p w14:paraId="4ED9F95C" w14:textId="77777777" w:rsidR="004E792B" w:rsidRPr="002D47D8" w:rsidRDefault="004E792B" w:rsidP="00650E96">
      <w:pPr>
        <w:spacing w:before="40" w:after="40"/>
        <w:jc w:val="both"/>
        <w:rPr>
          <w:color w:val="000000"/>
          <w:sz w:val="20"/>
        </w:rPr>
      </w:pPr>
    </w:p>
    <w:p w14:paraId="5D7D993C" w14:textId="77777777" w:rsidR="00650E96" w:rsidRPr="00061726" w:rsidRDefault="00650E96" w:rsidP="00061726">
      <w:pPr>
        <w:pStyle w:val="Heading2"/>
        <w:numPr>
          <w:ilvl w:val="1"/>
          <w:numId w:val="2"/>
        </w:numPr>
        <w:tabs>
          <w:tab w:val="left" w:pos="576"/>
        </w:tabs>
        <w:spacing w:before="40" w:after="40"/>
        <w:ind w:left="576" w:hanging="576"/>
        <w:jc w:val="both"/>
        <w:rPr>
          <w:rFonts w:ascii="Symbol" w:hAnsi="Symbol"/>
          <w:b w:val="0"/>
          <w:color w:val="000000"/>
          <w:sz w:val="20"/>
        </w:rPr>
      </w:pPr>
      <w:r w:rsidRPr="00061726">
        <w:rPr>
          <w:rFonts w:ascii="Arial" w:hAnsi="Arial" w:cs="Arial"/>
          <w:color w:val="000000"/>
          <w:lang w:bidi="ar-SA"/>
        </w:rPr>
        <w:t>Presentations and Invited Talks</w:t>
      </w:r>
    </w:p>
    <w:p w14:paraId="27365900" w14:textId="79481729" w:rsidR="00B93CE2" w:rsidRDefault="00B93CE2" w:rsidP="00B93CE2">
      <w:pPr>
        <w:spacing w:before="40" w:after="40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 xml:space="preserve">Invited Talk: </w:t>
      </w:r>
      <w:r w:rsidR="006A4CF9">
        <w:rPr>
          <w:i/>
          <w:iCs/>
          <w:color w:val="000000"/>
          <w:sz w:val="20"/>
        </w:rPr>
        <w:t xml:space="preserve">EWMA Control Charts for Multivariate </w:t>
      </w:r>
      <w:proofErr w:type="spellStart"/>
      <w:r w:rsidR="006A4CF9">
        <w:rPr>
          <w:i/>
          <w:iCs/>
          <w:color w:val="000000"/>
          <w:sz w:val="20"/>
        </w:rPr>
        <w:t>Autocorrelated</w:t>
      </w:r>
      <w:proofErr w:type="spellEnd"/>
      <w:r w:rsidR="006A4CF9">
        <w:rPr>
          <w:i/>
          <w:iCs/>
          <w:color w:val="000000"/>
          <w:sz w:val="20"/>
        </w:rPr>
        <w:t xml:space="preserve"> Processes</w:t>
      </w:r>
      <w:r>
        <w:rPr>
          <w:i/>
          <w:iCs/>
          <w:color w:val="000000"/>
          <w:sz w:val="20"/>
        </w:rPr>
        <w:t>.</w:t>
      </w:r>
      <w:r>
        <w:rPr>
          <w:color w:val="000000"/>
          <w:sz w:val="20"/>
        </w:rPr>
        <w:t xml:space="preserve">  </w:t>
      </w:r>
      <w:r w:rsidR="006A4CF9">
        <w:rPr>
          <w:color w:val="000000"/>
          <w:sz w:val="20"/>
        </w:rPr>
        <w:t>2016 Joint Applied Math PhD Program</w:t>
      </w:r>
      <w:r>
        <w:rPr>
          <w:color w:val="000000"/>
          <w:sz w:val="20"/>
        </w:rPr>
        <w:t>, USA</w:t>
      </w:r>
    </w:p>
    <w:p w14:paraId="7CA834E8" w14:textId="710C4530" w:rsidR="006A4CF9" w:rsidRPr="00E84769" w:rsidRDefault="006A4CF9" w:rsidP="006A4CF9">
      <w:pPr>
        <w:spacing w:before="40" w:after="40"/>
        <w:rPr>
          <w:i/>
          <w:iCs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 xml:space="preserve">Invited Talk: </w:t>
      </w:r>
      <w:r>
        <w:rPr>
          <w:i/>
          <w:iCs/>
          <w:color w:val="000000"/>
          <w:sz w:val="20"/>
        </w:rPr>
        <w:t>Bayesian nonparametric density estimation for doubly-truncated data</w:t>
      </w:r>
      <w:r>
        <w:rPr>
          <w:i/>
          <w:iCs/>
          <w:color w:val="000000"/>
          <w:sz w:val="20"/>
        </w:rPr>
        <w:t>.</w:t>
      </w:r>
      <w:r>
        <w:rPr>
          <w:color w:val="000000"/>
          <w:sz w:val="20"/>
        </w:rPr>
        <w:t xml:space="preserve">  Applied Statistics Symposium Joi</w:t>
      </w:r>
      <w:r>
        <w:rPr>
          <w:color w:val="000000"/>
          <w:sz w:val="20"/>
        </w:rPr>
        <w:t xml:space="preserve">nt with </w:t>
      </w:r>
      <w:proofErr w:type="spellStart"/>
      <w:r>
        <w:rPr>
          <w:color w:val="000000"/>
          <w:sz w:val="20"/>
        </w:rPr>
        <w:t>Graybill</w:t>
      </w:r>
      <w:proofErr w:type="spellEnd"/>
      <w:r>
        <w:rPr>
          <w:color w:val="000000"/>
          <w:sz w:val="20"/>
        </w:rPr>
        <w:t xml:space="preserve"> Conference 2015</w:t>
      </w:r>
      <w:r>
        <w:rPr>
          <w:color w:val="000000"/>
          <w:sz w:val="20"/>
        </w:rPr>
        <w:t>, USA</w:t>
      </w:r>
    </w:p>
    <w:p w14:paraId="6B012C70" w14:textId="310AA236" w:rsidR="00B93CE2" w:rsidRPr="00E84769" w:rsidRDefault="00B93CE2" w:rsidP="00B93CE2">
      <w:pPr>
        <w:spacing w:before="40" w:after="40"/>
        <w:rPr>
          <w:i/>
          <w:iCs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 w:rsidR="007A2608">
        <w:rPr>
          <w:color w:val="000000"/>
          <w:sz w:val="20"/>
        </w:rPr>
        <w:t>Talk</w:t>
      </w:r>
      <w:r>
        <w:rPr>
          <w:color w:val="000000"/>
          <w:sz w:val="20"/>
        </w:rPr>
        <w:t xml:space="preserve">: </w:t>
      </w:r>
      <w:r w:rsidRPr="00E84769">
        <w:rPr>
          <w:i/>
          <w:iCs/>
          <w:color w:val="000000"/>
          <w:sz w:val="20"/>
        </w:rPr>
        <w:t>Vine Copulas for Multivariate Dependence and Its</w:t>
      </w:r>
      <w:r>
        <w:rPr>
          <w:i/>
          <w:iCs/>
          <w:color w:val="000000"/>
          <w:sz w:val="20"/>
        </w:rPr>
        <w:t xml:space="preserve"> </w:t>
      </w:r>
      <w:r w:rsidRPr="00E84769">
        <w:rPr>
          <w:i/>
          <w:iCs/>
          <w:color w:val="000000"/>
          <w:sz w:val="20"/>
        </w:rPr>
        <w:t>Application on Big-Data</w:t>
      </w:r>
      <w:r>
        <w:rPr>
          <w:i/>
          <w:iCs/>
          <w:color w:val="000000"/>
          <w:sz w:val="20"/>
        </w:rPr>
        <w:t>.</w:t>
      </w:r>
      <w:r w:rsidRPr="00E84769">
        <w:rPr>
          <w:i/>
          <w:iCs/>
          <w:color w:val="000000"/>
          <w:sz w:val="20"/>
        </w:rPr>
        <w:t xml:space="preserve">  </w:t>
      </w:r>
      <w:r w:rsidRPr="00E84769">
        <w:rPr>
          <w:iCs/>
          <w:color w:val="000000"/>
          <w:sz w:val="20"/>
        </w:rPr>
        <w:t>Joint</w:t>
      </w:r>
      <w:r w:rsidRPr="00E8476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Statistical Meetings 2015, USA</w:t>
      </w:r>
    </w:p>
    <w:p w14:paraId="15F2D22F" w14:textId="6E74B905" w:rsidR="00B93CE2" w:rsidRPr="00E84769" w:rsidRDefault="00B93CE2" w:rsidP="00B93CE2">
      <w:pPr>
        <w:spacing w:before="40" w:after="40"/>
        <w:rPr>
          <w:i/>
          <w:iCs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>Talk:</w:t>
      </w:r>
      <w:r>
        <w:rPr>
          <w:color w:val="000000"/>
          <w:sz w:val="20"/>
        </w:rPr>
        <w:tab/>
      </w:r>
      <w:r w:rsidRPr="00E84769">
        <w:rPr>
          <w:i/>
          <w:iCs/>
          <w:color w:val="000000"/>
          <w:sz w:val="20"/>
        </w:rPr>
        <w:t>A new Bayesian nonpa</w:t>
      </w:r>
      <w:r>
        <w:rPr>
          <w:i/>
          <w:iCs/>
          <w:color w:val="000000"/>
          <w:sz w:val="20"/>
        </w:rPr>
        <w:t>rametric control charts for in</w:t>
      </w:r>
      <w:r w:rsidRPr="00E84769">
        <w:rPr>
          <w:i/>
          <w:iCs/>
          <w:color w:val="000000"/>
          <w:sz w:val="20"/>
        </w:rPr>
        <w:t>dividual measurements</w:t>
      </w:r>
      <w:r>
        <w:rPr>
          <w:iCs/>
          <w:color w:val="000000"/>
          <w:sz w:val="20"/>
        </w:rPr>
        <w:t xml:space="preserve">.  </w:t>
      </w:r>
      <w:r>
        <w:rPr>
          <w:color w:val="000000"/>
          <w:sz w:val="20"/>
        </w:rPr>
        <w:t>Math Department Seminar 2014, the University of Alabama</w:t>
      </w:r>
    </w:p>
    <w:p w14:paraId="366C7661" w14:textId="4E9C1E47" w:rsidR="00650E96" w:rsidRDefault="00650E96" w:rsidP="00B93CE2">
      <w:pPr>
        <w:spacing w:before="40" w:after="40"/>
        <w:rPr>
          <w:rFonts w:ascii="Symbol" w:hAnsi="Symbol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 w:rsidR="00282361">
        <w:rPr>
          <w:color w:val="000000"/>
          <w:sz w:val="20"/>
        </w:rPr>
        <w:t>Talk</w:t>
      </w:r>
      <w:r>
        <w:rPr>
          <w:color w:val="000000"/>
          <w:sz w:val="20"/>
        </w:rPr>
        <w:t>:</w:t>
      </w:r>
      <w:r>
        <w:rPr>
          <w:color w:val="000000"/>
          <w:sz w:val="20"/>
        </w:rPr>
        <w:tab/>
      </w:r>
      <w:r>
        <w:rPr>
          <w:i/>
          <w:iCs/>
          <w:color w:val="000000"/>
          <w:sz w:val="20"/>
        </w:rPr>
        <w:t>D-Vine Copulas: Estimate the Partial Correlation Matrix for Gene Network Reconstruction.</w:t>
      </w:r>
      <w:r>
        <w:rPr>
          <w:color w:val="000000"/>
          <w:sz w:val="20"/>
        </w:rPr>
        <w:t xml:space="preserve">  2012, </w:t>
      </w:r>
      <w:r w:rsidR="00D40848">
        <w:rPr>
          <w:color w:val="000000"/>
          <w:sz w:val="20"/>
        </w:rPr>
        <w:t xml:space="preserve">Dow Chemical Company – Research Symposium, </w:t>
      </w:r>
      <w:r>
        <w:rPr>
          <w:color w:val="000000"/>
          <w:sz w:val="20"/>
        </w:rPr>
        <w:t>USA</w:t>
      </w:r>
    </w:p>
    <w:p w14:paraId="7A062A12" w14:textId="46909443" w:rsidR="00650E96" w:rsidRDefault="00650E96" w:rsidP="00B93CE2">
      <w:pPr>
        <w:spacing w:before="40" w:after="40"/>
        <w:rPr>
          <w:rFonts w:ascii="Symbol" w:hAnsi="Symbol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>T</w:t>
      </w:r>
      <w:r w:rsidR="00282361">
        <w:rPr>
          <w:color w:val="000000"/>
          <w:sz w:val="20"/>
        </w:rPr>
        <w:t>alk</w:t>
      </w:r>
      <w:r>
        <w:rPr>
          <w:color w:val="000000"/>
          <w:sz w:val="20"/>
        </w:rPr>
        <w:t xml:space="preserve">: </w:t>
      </w:r>
      <w:r>
        <w:rPr>
          <w:i/>
          <w:iCs/>
          <w:color w:val="000000"/>
          <w:sz w:val="20"/>
        </w:rPr>
        <w:t>Transformed Bernstein Polynomial Priors and Its Application on Accelerated Hazards Model.</w:t>
      </w:r>
      <w:r>
        <w:rPr>
          <w:color w:val="000000"/>
          <w:sz w:val="20"/>
        </w:rPr>
        <w:t xml:space="preserve">  Joint Statistical Meetings 2012, USA</w:t>
      </w:r>
    </w:p>
    <w:p w14:paraId="5988F5A4" w14:textId="3E1D7393" w:rsidR="00650E96" w:rsidRDefault="00650E96" w:rsidP="00B93CE2">
      <w:pPr>
        <w:spacing w:before="40" w:after="40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>T</w:t>
      </w:r>
      <w:r w:rsidR="00282361">
        <w:rPr>
          <w:color w:val="000000"/>
          <w:sz w:val="20"/>
        </w:rPr>
        <w:t>alk</w:t>
      </w:r>
      <w:r>
        <w:rPr>
          <w:color w:val="000000"/>
          <w:sz w:val="20"/>
        </w:rPr>
        <w:t xml:space="preserve">: </w:t>
      </w:r>
      <w:proofErr w:type="spellStart"/>
      <w:r>
        <w:rPr>
          <w:i/>
          <w:iCs/>
          <w:color w:val="000000"/>
          <w:sz w:val="20"/>
        </w:rPr>
        <w:t>Polya</w:t>
      </w:r>
      <w:proofErr w:type="spellEnd"/>
      <w:r>
        <w:rPr>
          <w:i/>
          <w:iCs/>
          <w:color w:val="000000"/>
          <w:sz w:val="20"/>
        </w:rPr>
        <w:t xml:space="preserve"> Tree based k-Sample Hypothesis Testing.</w:t>
      </w:r>
      <w:r>
        <w:rPr>
          <w:color w:val="000000"/>
          <w:sz w:val="20"/>
        </w:rPr>
        <w:t xml:space="preserve">  Joint Statistical Meetings 2011, USA</w:t>
      </w:r>
    </w:p>
    <w:p w14:paraId="6D32F871" w14:textId="77777777" w:rsidR="00650E96" w:rsidRDefault="00650E96" w:rsidP="00650E96">
      <w:pPr>
        <w:spacing w:before="40" w:after="40"/>
        <w:jc w:val="both"/>
      </w:pPr>
    </w:p>
    <w:p w14:paraId="57720B26" w14:textId="77777777" w:rsidR="00650E96" w:rsidRDefault="00650E96" w:rsidP="00650E96">
      <w:pPr>
        <w:pStyle w:val="Heading2"/>
        <w:numPr>
          <w:ilvl w:val="1"/>
          <w:numId w:val="3"/>
        </w:numPr>
        <w:tabs>
          <w:tab w:val="left" w:pos="576"/>
        </w:tabs>
        <w:spacing w:before="40" w:after="40"/>
        <w:ind w:left="576" w:hanging="576"/>
        <w:jc w:val="both"/>
        <w:rPr>
          <w:rFonts w:ascii="Symbol" w:hAnsi="Symbol"/>
          <w:color w:val="000000"/>
          <w:sz w:val="20"/>
        </w:rPr>
      </w:pPr>
      <w:r>
        <w:rPr>
          <w:rFonts w:ascii="Arial" w:hAnsi="Arial" w:cs="Arial"/>
          <w:color w:val="000000"/>
          <w:lang w:bidi="ar-SA"/>
        </w:rPr>
        <w:t>Patents</w:t>
      </w:r>
    </w:p>
    <w:p w14:paraId="4D2293A2" w14:textId="77777777" w:rsidR="00650E96" w:rsidRDefault="00650E96" w:rsidP="00650E96">
      <w:pPr>
        <w:spacing w:before="40" w:after="40"/>
        <w:jc w:val="both"/>
        <w:rPr>
          <w:rFonts w:ascii="Symbol" w:hAnsi="Symbol"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 xml:space="preserve">Patent Title: </w:t>
      </w:r>
      <w:r>
        <w:rPr>
          <w:i/>
          <w:iCs/>
          <w:color w:val="000000"/>
          <w:sz w:val="20"/>
        </w:rPr>
        <w:t>Smart Learning and Automatic Signal Recognition Technology.</w:t>
      </w:r>
      <w:r>
        <w:rPr>
          <w:color w:val="000000"/>
          <w:sz w:val="20"/>
        </w:rPr>
        <w:t xml:space="preserve"> Patent # CN00245195.6, issued by the State Intellectual Property Office of the People’s Republic of China</w:t>
      </w:r>
    </w:p>
    <w:p w14:paraId="42869E18" w14:textId="77777777" w:rsidR="00650E96" w:rsidRDefault="00650E96" w:rsidP="00650E96">
      <w:pPr>
        <w:spacing w:before="40" w:after="4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 xml:space="preserve">Patent Title: </w:t>
      </w:r>
      <w:r>
        <w:rPr>
          <w:i/>
          <w:iCs/>
          <w:color w:val="000000"/>
          <w:sz w:val="20"/>
        </w:rPr>
        <w:t>Synchronous and Real-time Monitoring TV.</w:t>
      </w:r>
      <w:r>
        <w:rPr>
          <w:color w:val="000000"/>
          <w:sz w:val="20"/>
        </w:rPr>
        <w:t xml:space="preserve"> Patent # CN00244985.4, issued by the State Intellectual Property Office of the People’s Republic of China</w:t>
      </w:r>
    </w:p>
    <w:p w14:paraId="7050B2FB" w14:textId="77777777" w:rsidR="00274C97" w:rsidRPr="00274C97" w:rsidRDefault="00274C97" w:rsidP="00775E26">
      <w:pPr>
        <w:pStyle w:val="Heading2"/>
        <w:numPr>
          <w:ilvl w:val="1"/>
          <w:numId w:val="4"/>
        </w:numPr>
        <w:spacing w:before="40" w:after="40"/>
        <w:jc w:val="both"/>
        <w:rPr>
          <w:rFonts w:ascii="Symbol" w:hAnsi="Symbol"/>
          <w:sz w:val="20"/>
        </w:rPr>
      </w:pPr>
    </w:p>
    <w:p w14:paraId="0C5EC8D9" w14:textId="77777777" w:rsidR="00775E26" w:rsidRDefault="00775E26" w:rsidP="00775E26">
      <w:pPr>
        <w:pStyle w:val="Heading2"/>
        <w:numPr>
          <w:ilvl w:val="1"/>
          <w:numId w:val="4"/>
        </w:numPr>
        <w:spacing w:before="40" w:after="40"/>
        <w:jc w:val="both"/>
        <w:rPr>
          <w:rFonts w:ascii="Symbol" w:hAnsi="Symbol"/>
          <w:sz w:val="20"/>
        </w:rPr>
      </w:pPr>
      <w:r>
        <w:rPr>
          <w:rFonts w:ascii="Arial" w:hAnsi="Arial" w:cs="Arial"/>
        </w:rPr>
        <w:t>Professional Organizations</w:t>
      </w:r>
    </w:p>
    <w:p w14:paraId="2B4BF78A" w14:textId="77777777" w:rsidR="00775E26" w:rsidRDefault="00775E26" w:rsidP="00775E26">
      <w:pPr>
        <w:spacing w:before="40" w:after="40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>American Statistical Association</w:t>
      </w:r>
    </w:p>
    <w:p w14:paraId="1C642048" w14:textId="77777777" w:rsidR="00775E26" w:rsidRDefault="00775E26" w:rsidP="00775E26">
      <w:pPr>
        <w:spacing w:before="40" w:after="40"/>
        <w:jc w:val="both"/>
        <w:rPr>
          <w:rFonts w:ascii="Symbol" w:hAnsi="Symbol" w:cs="Symbol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sz w:val="20"/>
        </w:rPr>
        <w:t>International Biometrics Society (ENAR)</w:t>
      </w:r>
    </w:p>
    <w:p w14:paraId="7FC80458" w14:textId="77777777" w:rsidR="00153D0B" w:rsidRDefault="00153D0B" w:rsidP="00153D0B">
      <w:pPr>
        <w:pStyle w:val="Heading2"/>
        <w:numPr>
          <w:ilvl w:val="1"/>
          <w:numId w:val="4"/>
        </w:numPr>
        <w:spacing w:before="40" w:after="40"/>
        <w:jc w:val="both"/>
      </w:pPr>
    </w:p>
    <w:p w14:paraId="4188EEA3" w14:textId="2BD248CE" w:rsidR="00494433" w:rsidRDefault="00494433" w:rsidP="00153D0B">
      <w:pPr>
        <w:pStyle w:val="Heading2"/>
        <w:tabs>
          <w:tab w:val="left" w:pos="576"/>
        </w:tabs>
        <w:spacing w:before="40" w:after="40"/>
        <w:ind w:left="0" w:firstLine="0"/>
        <w:jc w:val="both"/>
        <w:rPr>
          <w:rFonts w:ascii="Symbol" w:hAnsi="Symbol"/>
          <w:color w:val="000000"/>
          <w:sz w:val="20"/>
        </w:rPr>
      </w:pPr>
      <w:r>
        <w:rPr>
          <w:rFonts w:ascii="Arial" w:hAnsi="Arial" w:cs="Arial"/>
          <w:color w:val="000000"/>
          <w:lang w:bidi="ar-SA"/>
        </w:rPr>
        <w:t xml:space="preserve">Synergistic </w:t>
      </w:r>
      <w:r w:rsidR="00D4353C">
        <w:rPr>
          <w:rFonts w:ascii="Arial" w:hAnsi="Arial" w:cs="Arial"/>
          <w:color w:val="000000"/>
          <w:lang w:bidi="ar-SA"/>
        </w:rPr>
        <w:t xml:space="preserve">Professional </w:t>
      </w:r>
      <w:r>
        <w:rPr>
          <w:rFonts w:ascii="Arial" w:hAnsi="Arial" w:cs="Arial"/>
          <w:color w:val="000000"/>
          <w:lang w:bidi="ar-SA"/>
        </w:rPr>
        <w:t>Activities</w:t>
      </w:r>
    </w:p>
    <w:p w14:paraId="3C1E52FC" w14:textId="764BCAC8" w:rsidR="00EB2070" w:rsidRDefault="00EB2070" w:rsidP="00494433">
      <w:pPr>
        <w:spacing w:before="40" w:after="4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>Internal Services</w:t>
      </w:r>
      <w:r w:rsidRPr="00494433">
        <w:rPr>
          <w:color w:val="000000"/>
          <w:sz w:val="20"/>
        </w:rPr>
        <w:t>:</w:t>
      </w:r>
    </w:p>
    <w:p w14:paraId="2B2CFEB0" w14:textId="16888E25" w:rsidR="00EB2070" w:rsidRDefault="00EB2070" w:rsidP="00EB2070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>Graduate Admissions Committee</w:t>
      </w:r>
    </w:p>
    <w:p w14:paraId="3C1F5AF5" w14:textId="18654EA9" w:rsidR="00157D0A" w:rsidRDefault="00157D0A" w:rsidP="00157D0A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>Math Education Search Committee</w:t>
      </w:r>
    </w:p>
    <w:p w14:paraId="3D37C61F" w14:textId="33C82FF9" w:rsidR="00494433" w:rsidRDefault="008E0C5B" w:rsidP="00494433">
      <w:pPr>
        <w:spacing w:before="40" w:after="4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 w:rsidR="00494433">
        <w:rPr>
          <w:color w:val="000000"/>
          <w:sz w:val="20"/>
        </w:rPr>
        <w:t>Professional Services</w:t>
      </w:r>
      <w:r w:rsidR="00494433" w:rsidRPr="00494433">
        <w:rPr>
          <w:color w:val="000000"/>
          <w:sz w:val="20"/>
        </w:rPr>
        <w:t>:</w:t>
      </w:r>
      <w:r w:rsidR="00494433" w:rsidRPr="00494433">
        <w:rPr>
          <w:color w:val="000000"/>
          <w:sz w:val="20"/>
        </w:rPr>
        <w:tab/>
      </w:r>
    </w:p>
    <w:p w14:paraId="5CF7BC8D" w14:textId="77777777" w:rsidR="00925FDE" w:rsidRDefault="00553615" w:rsidP="00553615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 w:rsidR="008E6C03">
        <w:rPr>
          <w:color w:val="000000"/>
          <w:sz w:val="20"/>
        </w:rPr>
        <w:t>Manuscript</w:t>
      </w:r>
      <w:r w:rsidR="00925FDE">
        <w:rPr>
          <w:color w:val="000000"/>
          <w:sz w:val="20"/>
        </w:rPr>
        <w:t>s review</w:t>
      </w:r>
      <w:r w:rsidR="00B1332D">
        <w:rPr>
          <w:color w:val="000000"/>
          <w:sz w:val="20"/>
        </w:rPr>
        <w:t xml:space="preserve"> for</w:t>
      </w:r>
      <w:r w:rsidR="00925FDE">
        <w:rPr>
          <w:color w:val="000000"/>
          <w:sz w:val="20"/>
        </w:rPr>
        <w:t>:</w:t>
      </w:r>
    </w:p>
    <w:p w14:paraId="1FB8641D" w14:textId="57E5A971" w:rsidR="00494433" w:rsidRDefault="00E913C0" w:rsidP="00553615">
      <w:pPr>
        <w:spacing w:before="40" w:after="40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. T</w:t>
      </w:r>
      <w:r w:rsidR="00494433">
        <w:rPr>
          <w:color w:val="000000"/>
          <w:sz w:val="20"/>
        </w:rPr>
        <w:t>he Royal Statistical Society: Series A, B &amp; C</w:t>
      </w:r>
    </w:p>
    <w:p w14:paraId="4AD9C84F" w14:textId="4C081649" w:rsidR="002D47D8" w:rsidRDefault="00686908" w:rsidP="00553615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</w:t>
      </w:r>
      <w:r>
        <w:rPr>
          <w:rFonts w:ascii="Symbol" w:hAnsi="Symbol"/>
          <w:color w:val="000000"/>
          <w:sz w:val="20"/>
        </w:rPr>
        <w:t></w:t>
      </w:r>
      <w:r w:rsidR="002D47D8">
        <w:rPr>
          <w:color w:val="000000"/>
          <w:sz w:val="20"/>
        </w:rPr>
        <w:t>Communications in Statistics – Theory and Methods</w:t>
      </w:r>
    </w:p>
    <w:p w14:paraId="051FB814" w14:textId="7D3FF0A4" w:rsidR="00DC4179" w:rsidRDefault="00686908" w:rsidP="00DC4179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</w:t>
      </w:r>
      <w:r>
        <w:rPr>
          <w:rFonts w:ascii="Symbol" w:hAnsi="Symbol"/>
          <w:color w:val="000000"/>
          <w:sz w:val="20"/>
        </w:rPr>
        <w:t></w:t>
      </w:r>
      <w:r w:rsidR="00DC4179">
        <w:rPr>
          <w:color w:val="000000"/>
          <w:sz w:val="20"/>
        </w:rPr>
        <w:t>Journal of Applied Sciences</w:t>
      </w:r>
    </w:p>
    <w:p w14:paraId="6E3CD55F" w14:textId="5F303BB7" w:rsidR="00925FDE" w:rsidRDefault="00925FDE" w:rsidP="00DC4179">
      <w:pPr>
        <w:spacing w:before="40" w:after="40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. Journal of Mathematics and Statistics</w:t>
      </w:r>
    </w:p>
    <w:p w14:paraId="2ED291CD" w14:textId="50F077EF" w:rsidR="00925FDE" w:rsidRDefault="00925FDE" w:rsidP="00DC4179">
      <w:pPr>
        <w:spacing w:before="40" w:after="40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. Statistics and Its Interface</w:t>
      </w:r>
    </w:p>
    <w:p w14:paraId="30B8C68F" w14:textId="197E67FF" w:rsidR="00925FDE" w:rsidRDefault="00925FDE" w:rsidP="00925FDE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>Book</w:t>
      </w:r>
      <w:r>
        <w:rPr>
          <w:color w:val="000000"/>
          <w:sz w:val="20"/>
        </w:rPr>
        <w:t xml:space="preserve"> review for:</w:t>
      </w:r>
    </w:p>
    <w:p w14:paraId="1408CD4D" w14:textId="3C8D1493" w:rsidR="00925FDE" w:rsidRDefault="00925FDE" w:rsidP="00DC4179">
      <w:pPr>
        <w:spacing w:before="40" w:after="40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. Wiley</w:t>
      </w:r>
    </w:p>
    <w:p w14:paraId="21E54311" w14:textId="2B1F3399" w:rsidR="003721FB" w:rsidRDefault="003721FB" w:rsidP="003721FB">
      <w:pPr>
        <w:spacing w:before="40" w:after="4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>Grant Applications</w:t>
      </w:r>
      <w:r w:rsidRPr="00494433">
        <w:rPr>
          <w:color w:val="000000"/>
          <w:sz w:val="20"/>
        </w:rPr>
        <w:t>:</w:t>
      </w:r>
    </w:p>
    <w:p w14:paraId="2C70571D" w14:textId="1176D59F" w:rsidR="00553615" w:rsidRDefault="00553615" w:rsidP="00553615">
      <w:pPr>
        <w:spacing w:before="40" w:after="40"/>
        <w:ind w:left="720"/>
        <w:jc w:val="both"/>
        <w:rPr>
          <w:i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>Research Grants Proposal, entitled “</w:t>
      </w:r>
      <w:r w:rsidRPr="00553615">
        <w:rPr>
          <w:color w:val="000000"/>
          <w:sz w:val="20"/>
        </w:rPr>
        <w:t xml:space="preserve">A </w:t>
      </w:r>
      <w:proofErr w:type="spellStart"/>
      <w:r w:rsidRPr="00553615">
        <w:rPr>
          <w:color w:val="000000"/>
          <w:sz w:val="20"/>
        </w:rPr>
        <w:t>Semiparametric</w:t>
      </w:r>
      <w:proofErr w:type="spellEnd"/>
      <w:r w:rsidRPr="00553615">
        <w:rPr>
          <w:color w:val="000000"/>
          <w:sz w:val="20"/>
        </w:rPr>
        <w:t xml:space="preserve"> Regression Control Chart Based on Normal Centered Transformed Bernstein Polynomial Priors”</w:t>
      </w:r>
      <w:r>
        <w:rPr>
          <w:color w:val="000000"/>
          <w:sz w:val="20"/>
        </w:rPr>
        <w:t xml:space="preserve">, was submitted to </w:t>
      </w:r>
      <w:r>
        <w:rPr>
          <w:i/>
          <w:color w:val="000000"/>
          <w:sz w:val="20"/>
        </w:rPr>
        <w:t>the College Academy of Research, Scholarship, and Creative Activity</w:t>
      </w:r>
      <w:r w:rsidR="00D4353C">
        <w:rPr>
          <w:i/>
          <w:color w:val="000000"/>
          <w:sz w:val="20"/>
        </w:rPr>
        <w:t>, UA</w:t>
      </w:r>
      <w:r>
        <w:rPr>
          <w:i/>
          <w:color w:val="000000"/>
          <w:sz w:val="20"/>
        </w:rPr>
        <w:t>.</w:t>
      </w:r>
    </w:p>
    <w:p w14:paraId="1A32E918" w14:textId="35E3A5CA" w:rsidR="00D4353C" w:rsidRDefault="00D4353C" w:rsidP="00D4353C">
      <w:pPr>
        <w:spacing w:before="40" w:after="40"/>
        <w:ind w:left="720"/>
        <w:jc w:val="both"/>
        <w:rPr>
          <w:i/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>Research Grants Proposal, entitled “Bayesian Nonparametric Regression Control Charts</w:t>
      </w:r>
      <w:r w:rsidRPr="00553615">
        <w:rPr>
          <w:color w:val="000000"/>
          <w:sz w:val="20"/>
        </w:rPr>
        <w:t>”</w:t>
      </w:r>
      <w:r>
        <w:rPr>
          <w:color w:val="000000"/>
          <w:sz w:val="20"/>
        </w:rPr>
        <w:t xml:space="preserve">, was submitted to </w:t>
      </w:r>
      <w:r>
        <w:rPr>
          <w:i/>
          <w:color w:val="000000"/>
          <w:sz w:val="20"/>
        </w:rPr>
        <w:t>Research Grants Committee (RGC), UA.</w:t>
      </w:r>
      <w:r w:rsidR="00DC4179">
        <w:rPr>
          <w:i/>
          <w:color w:val="000000"/>
          <w:sz w:val="20"/>
        </w:rPr>
        <w:t xml:space="preserve"> (</w:t>
      </w:r>
      <w:r w:rsidR="00EB2070">
        <w:rPr>
          <w:i/>
          <w:color w:val="000000"/>
          <w:sz w:val="20"/>
        </w:rPr>
        <w:t>Awarded</w:t>
      </w:r>
      <w:r w:rsidR="00DC4179">
        <w:rPr>
          <w:i/>
          <w:color w:val="000000"/>
          <w:sz w:val="20"/>
        </w:rPr>
        <w:t>)</w:t>
      </w:r>
    </w:p>
    <w:p w14:paraId="10AF31C7" w14:textId="77777777" w:rsidR="003721FB" w:rsidRDefault="003721FB" w:rsidP="003721FB">
      <w:pPr>
        <w:spacing w:before="40" w:after="4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>
        <w:rPr>
          <w:color w:val="000000"/>
          <w:sz w:val="20"/>
        </w:rPr>
        <w:t>Professional Committees</w:t>
      </w:r>
      <w:r w:rsidRPr="00494433">
        <w:rPr>
          <w:color w:val="000000"/>
          <w:sz w:val="20"/>
        </w:rPr>
        <w:t>:</w:t>
      </w:r>
    </w:p>
    <w:p w14:paraId="49CFF8D5" w14:textId="657F5DF7" w:rsidR="003721FB" w:rsidRDefault="003721FB" w:rsidP="003721FB">
      <w:pPr>
        <w:spacing w:before="40" w:after="4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rFonts w:ascii="Symbol" w:hAnsi="Symbol"/>
          <w:color w:val="000000"/>
          <w:sz w:val="20"/>
        </w:rPr>
        <w:t></w:t>
      </w:r>
      <w:r w:rsidR="000B45BB">
        <w:rPr>
          <w:color w:val="000000"/>
          <w:sz w:val="20"/>
        </w:rPr>
        <w:t>Dissertation C</w:t>
      </w:r>
      <w:r w:rsidR="00DC4179">
        <w:rPr>
          <w:color w:val="000000"/>
          <w:sz w:val="20"/>
        </w:rPr>
        <w:t>ommittee Chair</w:t>
      </w:r>
    </w:p>
    <w:p w14:paraId="4A89DD71" w14:textId="6244CC1B" w:rsidR="003721FB" w:rsidRDefault="003721FB" w:rsidP="003721FB">
      <w:pPr>
        <w:spacing w:before="40" w:after="4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rFonts w:ascii="Symbol" w:hAnsi="Symbol"/>
          <w:color w:val="000000"/>
          <w:sz w:val="20"/>
        </w:rPr>
        <w:t></w:t>
      </w:r>
      <w:r w:rsidR="000B45BB">
        <w:rPr>
          <w:color w:val="000000"/>
          <w:sz w:val="20"/>
        </w:rPr>
        <w:t>Dissertation C</w:t>
      </w:r>
      <w:r>
        <w:rPr>
          <w:color w:val="000000"/>
          <w:sz w:val="20"/>
        </w:rPr>
        <w:t>ommittee member</w:t>
      </w:r>
    </w:p>
    <w:p w14:paraId="1EBBD841" w14:textId="29A64FDC" w:rsidR="00DC4179" w:rsidRDefault="00DC4179" w:rsidP="00DC4179">
      <w:pPr>
        <w:spacing w:before="40" w:after="40"/>
        <w:ind w:left="72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 w:rsidR="000B45BB">
        <w:rPr>
          <w:color w:val="000000"/>
          <w:sz w:val="20"/>
        </w:rPr>
        <w:t>Theses C</w:t>
      </w:r>
      <w:r>
        <w:rPr>
          <w:color w:val="000000"/>
          <w:sz w:val="20"/>
        </w:rPr>
        <w:t>ommittee member</w:t>
      </w:r>
    </w:p>
    <w:p w14:paraId="1DC6B42A" w14:textId="7E90E160" w:rsidR="00B57662" w:rsidRDefault="00B57662" w:rsidP="003721FB">
      <w:pPr>
        <w:spacing w:before="40" w:after="4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rFonts w:ascii="Symbol" w:hAnsi="Symbol"/>
          <w:color w:val="000000"/>
          <w:sz w:val="20"/>
        </w:rPr>
        <w:t></w:t>
      </w:r>
      <w:r>
        <w:rPr>
          <w:color w:val="000000"/>
          <w:sz w:val="20"/>
        </w:rPr>
        <w:t>Graduate Student Mentor</w:t>
      </w:r>
      <w:bookmarkStart w:id="0" w:name="_GoBack"/>
      <w:bookmarkEnd w:id="0"/>
    </w:p>
    <w:p w14:paraId="7FE55FA2" w14:textId="7CA59F80" w:rsidR="00494433" w:rsidRDefault="008E0C5B" w:rsidP="00494433">
      <w:pPr>
        <w:spacing w:before="40" w:after="40"/>
        <w:jc w:val="both"/>
        <w:rPr>
          <w:color w:val="000000"/>
          <w:sz w:val="20"/>
        </w:rPr>
      </w:pPr>
      <w:r>
        <w:rPr>
          <w:rFonts w:ascii="Symbol" w:hAnsi="Symbol"/>
          <w:color w:val="000000"/>
          <w:sz w:val="20"/>
        </w:rPr>
        <w:t></w:t>
      </w:r>
      <w:r>
        <w:rPr>
          <w:rFonts w:ascii="Symbol" w:hAnsi="Symbol"/>
          <w:color w:val="000000"/>
          <w:sz w:val="20"/>
        </w:rPr>
        <w:t></w:t>
      </w:r>
      <w:r w:rsidR="00494433">
        <w:rPr>
          <w:color w:val="000000"/>
          <w:sz w:val="20"/>
        </w:rPr>
        <w:t>Teaching</w:t>
      </w:r>
      <w:r w:rsidR="00494433" w:rsidRPr="00494433">
        <w:rPr>
          <w:color w:val="000000"/>
          <w:sz w:val="20"/>
        </w:rPr>
        <w:t>:</w:t>
      </w:r>
      <w:r w:rsidR="00494433" w:rsidRPr="00494433">
        <w:rPr>
          <w:color w:val="000000"/>
          <w:sz w:val="20"/>
        </w:rPr>
        <w:tab/>
      </w:r>
    </w:p>
    <w:p w14:paraId="0ECDC93E" w14:textId="5A33FD02" w:rsidR="006A04AA" w:rsidRDefault="00201E79" w:rsidP="00F13B28">
      <w:pPr>
        <w:spacing w:before="40" w:after="40"/>
        <w:ind w:left="720"/>
        <w:jc w:val="both"/>
        <w:rPr>
          <w:color w:val="000000"/>
          <w:sz w:val="20"/>
        </w:rPr>
      </w:pPr>
      <w:r w:rsidRPr="00905A25">
        <w:rPr>
          <w:color w:val="000000"/>
          <w:sz w:val="20"/>
          <w:u w:val="single"/>
        </w:rPr>
        <w:t>Mathematics</w:t>
      </w:r>
      <w:r>
        <w:rPr>
          <w:color w:val="000000"/>
          <w:sz w:val="20"/>
        </w:rPr>
        <w:t xml:space="preserve">: Math Stats W/Application I; Math Stats W/Application II; Calculus I; Calculus II; Honor Calculus III; </w:t>
      </w:r>
      <w:proofErr w:type="spellStart"/>
      <w:r>
        <w:rPr>
          <w:color w:val="000000"/>
          <w:sz w:val="20"/>
        </w:rPr>
        <w:t>Precalculus</w:t>
      </w:r>
      <w:proofErr w:type="spellEnd"/>
      <w:r>
        <w:rPr>
          <w:color w:val="000000"/>
          <w:sz w:val="20"/>
        </w:rPr>
        <w:t xml:space="preserve"> Algebra; </w:t>
      </w:r>
      <w:r w:rsidR="006A04AA">
        <w:rPr>
          <w:color w:val="000000"/>
          <w:sz w:val="20"/>
        </w:rPr>
        <w:t>Dissertation Research</w:t>
      </w:r>
    </w:p>
    <w:p w14:paraId="3E0BE99B" w14:textId="47C564BF" w:rsidR="00905A25" w:rsidRDefault="00201E79" w:rsidP="00201E79">
      <w:pPr>
        <w:spacing w:before="40" w:after="40"/>
        <w:ind w:firstLine="720"/>
        <w:jc w:val="both"/>
        <w:rPr>
          <w:color w:val="000000"/>
          <w:sz w:val="20"/>
        </w:rPr>
      </w:pPr>
      <w:r w:rsidRPr="00905A25">
        <w:rPr>
          <w:color w:val="000000"/>
          <w:sz w:val="20"/>
          <w:u w:val="single"/>
        </w:rPr>
        <w:t>Statistics</w:t>
      </w:r>
      <w:r w:rsidR="00905A25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</w:t>
      </w:r>
      <w:r w:rsidR="00905A25">
        <w:rPr>
          <w:color w:val="000000"/>
          <w:sz w:val="20"/>
        </w:rPr>
        <w:t>Elementary Statistics; Introduction to Descriptive Statistics</w:t>
      </w:r>
    </w:p>
    <w:p w14:paraId="2400CB67" w14:textId="23993ACD" w:rsidR="0063133E" w:rsidRDefault="00201E79" w:rsidP="00201E79">
      <w:pPr>
        <w:spacing w:before="40" w:after="40"/>
        <w:ind w:firstLine="720"/>
        <w:jc w:val="both"/>
        <w:rPr>
          <w:color w:val="000000"/>
          <w:sz w:val="20"/>
        </w:rPr>
      </w:pPr>
      <w:r w:rsidRPr="00905A25">
        <w:rPr>
          <w:color w:val="000000"/>
          <w:sz w:val="20"/>
          <w:u w:val="single"/>
        </w:rPr>
        <w:t>Computer Science</w:t>
      </w:r>
      <w:r>
        <w:rPr>
          <w:color w:val="000000"/>
          <w:sz w:val="20"/>
        </w:rPr>
        <w:t xml:space="preserve">: Computer Basics; </w:t>
      </w:r>
      <w:r w:rsidR="0063133E">
        <w:rPr>
          <w:color w:val="000000"/>
          <w:sz w:val="20"/>
        </w:rPr>
        <w:t xml:space="preserve">Object-oriented Programming </w:t>
      </w:r>
    </w:p>
    <w:p w14:paraId="680AA351" w14:textId="77777777" w:rsidR="0063133E" w:rsidRDefault="0063133E" w:rsidP="00170007">
      <w:pPr>
        <w:spacing w:before="40" w:after="40"/>
        <w:ind w:firstLine="720"/>
        <w:jc w:val="both"/>
        <w:rPr>
          <w:color w:val="000000"/>
          <w:sz w:val="20"/>
        </w:rPr>
      </w:pPr>
    </w:p>
    <w:p w14:paraId="43ACC3E8" w14:textId="77777777" w:rsidR="00170007" w:rsidRDefault="00170007" w:rsidP="00170007">
      <w:pPr>
        <w:spacing w:before="40" w:after="40"/>
        <w:ind w:firstLine="720"/>
        <w:jc w:val="both"/>
        <w:rPr>
          <w:color w:val="000000"/>
          <w:sz w:val="20"/>
        </w:rPr>
      </w:pPr>
    </w:p>
    <w:p w14:paraId="3A4FC1E3" w14:textId="18207D2B" w:rsidR="00170007" w:rsidRDefault="00170007" w:rsidP="00494433">
      <w:pPr>
        <w:spacing w:before="40" w:after="40"/>
        <w:jc w:val="both"/>
        <w:rPr>
          <w:color w:val="000000"/>
          <w:sz w:val="20"/>
        </w:rPr>
      </w:pPr>
    </w:p>
    <w:p w14:paraId="79672769" w14:textId="4B0666F8" w:rsidR="002D47D8" w:rsidRDefault="002D47D8" w:rsidP="00494433">
      <w:pPr>
        <w:spacing w:before="40" w:after="4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38214BC8" w14:textId="77777777" w:rsidR="00553615" w:rsidRPr="00494433" w:rsidRDefault="00553615" w:rsidP="00494433">
      <w:pPr>
        <w:spacing w:before="40" w:after="40"/>
        <w:jc w:val="both"/>
        <w:rPr>
          <w:color w:val="000000"/>
          <w:sz w:val="20"/>
        </w:rPr>
      </w:pPr>
    </w:p>
    <w:sectPr w:rsidR="00553615" w:rsidRPr="00494433" w:rsidSect="00775E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altName w:val="ＭＳ 明朝"/>
    <w:charset w:val="80"/>
    <w:family w:val="auto"/>
    <w:pitch w:val="default"/>
  </w:font>
  <w:font w:name="Lohit Hindi"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289D5A6F"/>
    <w:multiLevelType w:val="hybridMultilevel"/>
    <w:tmpl w:val="47DE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3"/>
    <w:rsid w:val="000442BF"/>
    <w:rsid w:val="00051BD8"/>
    <w:rsid w:val="00061726"/>
    <w:rsid w:val="000B45BB"/>
    <w:rsid w:val="000B6ECC"/>
    <w:rsid w:val="000C3B9B"/>
    <w:rsid w:val="000D314E"/>
    <w:rsid w:val="001056EF"/>
    <w:rsid w:val="00153D0B"/>
    <w:rsid w:val="00157D0A"/>
    <w:rsid w:val="00170007"/>
    <w:rsid w:val="00177E24"/>
    <w:rsid w:val="001F49F2"/>
    <w:rsid w:val="001F4ABB"/>
    <w:rsid w:val="00201E79"/>
    <w:rsid w:val="0022162A"/>
    <w:rsid w:val="00274C97"/>
    <w:rsid w:val="00282361"/>
    <w:rsid w:val="00285E97"/>
    <w:rsid w:val="002D47D8"/>
    <w:rsid w:val="00352C61"/>
    <w:rsid w:val="003721FB"/>
    <w:rsid w:val="00375FA2"/>
    <w:rsid w:val="00453D9E"/>
    <w:rsid w:val="00494433"/>
    <w:rsid w:val="004E792B"/>
    <w:rsid w:val="00536F38"/>
    <w:rsid w:val="00553615"/>
    <w:rsid w:val="005A6E3A"/>
    <w:rsid w:val="0063133E"/>
    <w:rsid w:val="00650E96"/>
    <w:rsid w:val="00686908"/>
    <w:rsid w:val="006A04AA"/>
    <w:rsid w:val="006A4CF9"/>
    <w:rsid w:val="00702DCD"/>
    <w:rsid w:val="00775E26"/>
    <w:rsid w:val="00784718"/>
    <w:rsid w:val="00790E64"/>
    <w:rsid w:val="007A2608"/>
    <w:rsid w:val="00853CDE"/>
    <w:rsid w:val="0088513B"/>
    <w:rsid w:val="008E0C5B"/>
    <w:rsid w:val="008E6C03"/>
    <w:rsid w:val="00905A25"/>
    <w:rsid w:val="00925FDE"/>
    <w:rsid w:val="00973E8A"/>
    <w:rsid w:val="00A06772"/>
    <w:rsid w:val="00A56296"/>
    <w:rsid w:val="00A61AA7"/>
    <w:rsid w:val="00AB1F24"/>
    <w:rsid w:val="00AF478A"/>
    <w:rsid w:val="00B1332D"/>
    <w:rsid w:val="00B57662"/>
    <w:rsid w:val="00B7325C"/>
    <w:rsid w:val="00B93CE2"/>
    <w:rsid w:val="00C52143"/>
    <w:rsid w:val="00CE3B21"/>
    <w:rsid w:val="00D40848"/>
    <w:rsid w:val="00D4353C"/>
    <w:rsid w:val="00D4369A"/>
    <w:rsid w:val="00DB3FFA"/>
    <w:rsid w:val="00DC4179"/>
    <w:rsid w:val="00DC64BE"/>
    <w:rsid w:val="00E24B5C"/>
    <w:rsid w:val="00E84769"/>
    <w:rsid w:val="00E87482"/>
    <w:rsid w:val="00E913C0"/>
    <w:rsid w:val="00EB2070"/>
    <w:rsid w:val="00EC731B"/>
    <w:rsid w:val="00F13B28"/>
    <w:rsid w:val="00F6411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B1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33"/>
  </w:style>
  <w:style w:type="paragraph" w:styleId="Heading1">
    <w:name w:val="heading 1"/>
    <w:basedOn w:val="Normal"/>
    <w:next w:val="Normal"/>
    <w:link w:val="Heading1Char"/>
    <w:uiPriority w:val="9"/>
    <w:qFormat/>
    <w:rsid w:val="00153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494433"/>
    <w:pPr>
      <w:keepNext/>
      <w:suppressAutoHyphens/>
      <w:spacing w:before="440" w:after="60"/>
      <w:ind w:left="1440" w:hanging="360"/>
      <w:outlineLvl w:val="1"/>
    </w:pPr>
    <w:rPr>
      <w:rFonts w:ascii="Times New Roman" w:eastAsia="Arial" w:hAnsi="Times New Roman" w:cs="Symbol"/>
      <w:b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433"/>
    <w:rPr>
      <w:rFonts w:ascii="Times New Roman" w:eastAsia="Arial" w:hAnsi="Times New Roman" w:cs="Symbol"/>
      <w:b/>
      <w:kern w:val="1"/>
      <w:lang w:eastAsia="zh-CN" w:bidi="hi-IN"/>
    </w:rPr>
  </w:style>
  <w:style w:type="paragraph" w:customStyle="1" w:styleId="Heading">
    <w:name w:val="Heading"/>
    <w:basedOn w:val="Normal"/>
    <w:next w:val="BodyText"/>
    <w:rsid w:val="00494433"/>
    <w:pPr>
      <w:keepNext/>
      <w:suppressAutoHyphens/>
      <w:spacing w:before="240" w:after="120"/>
    </w:pPr>
    <w:rPr>
      <w:rFonts w:ascii="Times New Roman" w:eastAsia="WenQuanYi Zen Hei" w:hAnsi="Times New Roman" w:cs="Lohit Hindi"/>
      <w:b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433"/>
  </w:style>
  <w:style w:type="paragraph" w:styleId="ListParagraph">
    <w:name w:val="List Paragraph"/>
    <w:basedOn w:val="Normal"/>
    <w:uiPriority w:val="34"/>
    <w:qFormat/>
    <w:rsid w:val="004944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33"/>
  </w:style>
  <w:style w:type="paragraph" w:styleId="Heading1">
    <w:name w:val="heading 1"/>
    <w:basedOn w:val="Normal"/>
    <w:next w:val="Normal"/>
    <w:link w:val="Heading1Char"/>
    <w:uiPriority w:val="9"/>
    <w:qFormat/>
    <w:rsid w:val="00153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494433"/>
    <w:pPr>
      <w:keepNext/>
      <w:suppressAutoHyphens/>
      <w:spacing w:before="440" w:after="60"/>
      <w:ind w:left="1440" w:hanging="360"/>
      <w:outlineLvl w:val="1"/>
    </w:pPr>
    <w:rPr>
      <w:rFonts w:ascii="Times New Roman" w:eastAsia="Arial" w:hAnsi="Times New Roman" w:cs="Symbol"/>
      <w:b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433"/>
    <w:rPr>
      <w:rFonts w:ascii="Times New Roman" w:eastAsia="Arial" w:hAnsi="Times New Roman" w:cs="Symbol"/>
      <w:b/>
      <w:kern w:val="1"/>
      <w:lang w:eastAsia="zh-CN" w:bidi="hi-IN"/>
    </w:rPr>
  </w:style>
  <w:style w:type="paragraph" w:customStyle="1" w:styleId="Heading">
    <w:name w:val="Heading"/>
    <w:basedOn w:val="Normal"/>
    <w:next w:val="BodyText"/>
    <w:rsid w:val="00494433"/>
    <w:pPr>
      <w:keepNext/>
      <w:suppressAutoHyphens/>
      <w:spacing w:before="240" w:after="120"/>
    </w:pPr>
    <w:rPr>
      <w:rFonts w:ascii="Times New Roman" w:eastAsia="WenQuanYi Zen Hei" w:hAnsi="Times New Roman" w:cs="Lohit Hindi"/>
      <w:b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433"/>
  </w:style>
  <w:style w:type="paragraph" w:styleId="ListParagraph">
    <w:name w:val="List Paragraph"/>
    <w:basedOn w:val="Normal"/>
    <w:uiPriority w:val="34"/>
    <w:qFormat/>
    <w:rsid w:val="004944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ECBB-4AB3-4022-BB04-762E7DC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</vt:lpstr>
      <vt:lpstr>    Degrees</vt:lpstr>
      <vt:lpstr>    Professional Experience</vt:lpstr>
      <vt:lpstr>    	ssistant Professor, Department of Mathematics, University of Alabama</vt:lpstr>
      <vt:lpstr>    	Senior Statistician, Dow Chemical Company, USA</vt:lpstr>
      <vt:lpstr>    Summer	Internship, Dow Chemical Company, USA</vt:lpstr>
      <vt:lpstr>    Honors and Awards</vt:lpstr>
      <vt:lpstr>    Publications</vt:lpstr>
      <vt:lpstr>    Manuscripts in Review: </vt:lpstr>
      <vt:lpstr>    Presentations and Invited Talks</vt:lpstr>
      <vt:lpstr>    Patents</vt:lpstr>
      <vt:lpstr>    </vt:lpstr>
      <vt:lpstr>    Professional Organizations</vt:lpstr>
      <vt:lpstr>    </vt:lpstr>
      <vt:lpstr>    Synergistic Professional Activities</vt:lpstr>
    </vt:vector>
  </TitlesOfParts>
  <Company>UA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 Chen</dc:creator>
  <cp:lastModifiedBy>Chen, Yuhui</cp:lastModifiedBy>
  <cp:revision>48</cp:revision>
  <dcterms:created xsi:type="dcterms:W3CDTF">2016-09-19T20:58:00Z</dcterms:created>
  <dcterms:modified xsi:type="dcterms:W3CDTF">2016-09-20T17:24:00Z</dcterms:modified>
</cp:coreProperties>
</file>