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B6FE5" w14:textId="0E97C136" w:rsidR="00281134" w:rsidRPr="00A30CF9" w:rsidRDefault="00281134" w:rsidP="00A30CF9">
      <w:pPr>
        <w:pStyle w:val="PersonalName"/>
        <w:jc w:val="left"/>
        <w:rPr>
          <w:color w:val="auto"/>
          <w:sz w:val="24"/>
          <w:szCs w:val="24"/>
        </w:rPr>
      </w:pPr>
      <w:r w:rsidRPr="00FF0AE9">
        <w:rPr>
          <w:b/>
          <w:color w:val="auto"/>
        </w:rPr>
        <w:t>Ronald Jeffrey Sartor</w:t>
      </w:r>
      <w:r w:rsidR="00A30CF9">
        <w:rPr>
          <w:b/>
          <w:color w:val="auto"/>
        </w:rPr>
        <w:br/>
      </w:r>
      <w:r w:rsidR="00A30CF9" w:rsidRPr="00A30CF9">
        <w:rPr>
          <w:color w:val="auto"/>
          <w:sz w:val="24"/>
          <w:szCs w:val="24"/>
        </w:rPr>
        <w:t>Instructor</w:t>
      </w:r>
      <w:r w:rsidR="00A30CF9" w:rsidRPr="00A30CF9">
        <w:rPr>
          <w:color w:val="auto"/>
          <w:sz w:val="24"/>
          <w:szCs w:val="24"/>
        </w:rPr>
        <w:br/>
        <w:t>University of Alabama</w:t>
      </w:r>
      <w:r w:rsidR="00A30CF9" w:rsidRPr="00A30CF9">
        <w:rPr>
          <w:color w:val="auto"/>
          <w:sz w:val="24"/>
          <w:szCs w:val="24"/>
        </w:rPr>
        <w:br/>
        <w:t>Department of Mathematics</w:t>
      </w:r>
      <w:r w:rsidR="00A30CF9" w:rsidRPr="00A30CF9">
        <w:rPr>
          <w:color w:val="auto"/>
          <w:sz w:val="24"/>
          <w:szCs w:val="24"/>
        </w:rPr>
        <w:br/>
        <w:t>Box 870350</w:t>
      </w:r>
      <w:r w:rsidR="00A30CF9" w:rsidRPr="00A30CF9">
        <w:rPr>
          <w:color w:val="auto"/>
          <w:sz w:val="24"/>
          <w:szCs w:val="24"/>
        </w:rPr>
        <w:br/>
        <w:t>Tuscaloosa, Alabama 35487-0350</w:t>
      </w:r>
      <w:bookmarkStart w:id="0" w:name="_GoBack"/>
      <w:bookmarkEnd w:id="0"/>
    </w:p>
    <w:p w14:paraId="6EDBE17F" w14:textId="788D7FB4" w:rsidR="00A30CF9" w:rsidRPr="00A30CF9" w:rsidRDefault="00A30CF9" w:rsidP="00A30CF9">
      <w:pPr>
        <w:pStyle w:val="PersonalName"/>
        <w:jc w:val="left"/>
        <w:rPr>
          <w:color w:val="auto"/>
        </w:rPr>
      </w:pPr>
      <w:r w:rsidRPr="00A30CF9">
        <w:rPr>
          <w:color w:val="auto"/>
          <w:sz w:val="24"/>
          <w:szCs w:val="24"/>
        </w:rPr>
        <w:t>rjsartor@ua.edu</w:t>
      </w:r>
    </w:p>
    <w:p w14:paraId="6B60727E" w14:textId="77777777" w:rsidR="00281134" w:rsidRDefault="00281134" w:rsidP="00281134"/>
    <w:p w14:paraId="54A98EE9" w14:textId="77777777" w:rsidR="00281134" w:rsidRPr="00FF0AE9" w:rsidRDefault="00281134" w:rsidP="00FF0AE9">
      <w:pPr>
        <w:pStyle w:val="Section"/>
        <w:jc w:val="center"/>
        <w:rPr>
          <w:color w:val="auto"/>
          <w:szCs w:val="24"/>
        </w:rPr>
      </w:pPr>
      <w:r w:rsidRPr="00FF0AE9">
        <w:rPr>
          <w:color w:val="auto"/>
          <w:sz w:val="28"/>
          <w:szCs w:val="28"/>
        </w:rPr>
        <w:t>Education</w:t>
      </w:r>
    </w:p>
    <w:p w14:paraId="07DC546B" w14:textId="77777777" w:rsidR="00281134" w:rsidRPr="00FF0AE9" w:rsidRDefault="00FC0F09" w:rsidP="00281134">
      <w:pPr>
        <w:pStyle w:val="Subsection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University of Mississippi – </w:t>
      </w:r>
      <w:r w:rsidR="00281134" w:rsidRPr="00FF0AE9">
        <w:rPr>
          <w:color w:val="auto"/>
          <w:sz w:val="24"/>
          <w:szCs w:val="24"/>
        </w:rPr>
        <w:t xml:space="preserve">Master of Science </w:t>
      </w:r>
      <w:r w:rsidR="00281134" w:rsidRPr="00FF0AE9">
        <w:rPr>
          <w:rStyle w:val="SubsectionDateChar"/>
          <w:color w:val="auto"/>
          <w:sz w:val="24"/>
          <w:szCs w:val="24"/>
        </w:rPr>
        <w:t>(</w:t>
      </w:r>
      <w:r w:rsidR="00281134" w:rsidRPr="00FF0AE9">
        <w:rPr>
          <w:b w:val="0"/>
          <w:color w:val="auto"/>
          <w:sz w:val="24"/>
          <w:szCs w:val="24"/>
        </w:rPr>
        <w:t>2008</w:t>
      </w:r>
      <w:r w:rsidR="00281134" w:rsidRPr="00FF0AE9">
        <w:rPr>
          <w:rStyle w:val="SubsectionDateChar"/>
          <w:color w:val="auto"/>
          <w:sz w:val="24"/>
          <w:szCs w:val="24"/>
        </w:rPr>
        <w:t>)</w:t>
      </w:r>
    </w:p>
    <w:p w14:paraId="2A9F4332" w14:textId="77777777" w:rsidR="00281134" w:rsidRPr="00FF0AE9" w:rsidRDefault="00281134" w:rsidP="00281134">
      <w:pPr>
        <w:pStyle w:val="ListBullet"/>
        <w:spacing w:line="240" w:lineRule="auto"/>
        <w:rPr>
          <w:rFonts w:ascii="Bookman Old Style" w:hAnsi="Bookman Old Style"/>
          <w:color w:val="auto"/>
          <w:sz w:val="24"/>
          <w:szCs w:val="24"/>
        </w:rPr>
      </w:pPr>
      <w:r w:rsidRPr="00FF0AE9">
        <w:rPr>
          <w:rFonts w:ascii="Bookman Old Style" w:hAnsi="Bookman Old Style"/>
          <w:color w:val="auto"/>
          <w:sz w:val="24"/>
          <w:szCs w:val="24"/>
        </w:rPr>
        <w:t>Mathematics</w:t>
      </w:r>
    </w:p>
    <w:p w14:paraId="3AE1A317" w14:textId="77777777" w:rsidR="00281134" w:rsidRPr="00FF0AE9" w:rsidRDefault="00281134" w:rsidP="00281134">
      <w:pPr>
        <w:pStyle w:val="ListBullet"/>
        <w:spacing w:line="240" w:lineRule="auto"/>
        <w:rPr>
          <w:rFonts w:ascii="Bookman Old Style" w:hAnsi="Bookman Old Style"/>
          <w:color w:val="auto"/>
          <w:sz w:val="24"/>
          <w:szCs w:val="24"/>
        </w:rPr>
      </w:pPr>
      <w:r w:rsidRPr="00FF0AE9">
        <w:rPr>
          <w:rFonts w:ascii="Bookman Old Style" w:hAnsi="Bookman Old Style"/>
          <w:i/>
          <w:color w:val="auto"/>
          <w:sz w:val="24"/>
          <w:szCs w:val="24"/>
        </w:rPr>
        <w:t>Research</w:t>
      </w:r>
      <w:r w:rsidRPr="00FF0AE9">
        <w:rPr>
          <w:rFonts w:ascii="Bookman Old Style" w:hAnsi="Bookman Old Style"/>
          <w:color w:val="auto"/>
          <w:sz w:val="24"/>
          <w:szCs w:val="24"/>
        </w:rPr>
        <w:t>: Partially Ordered Set Dimension Theory, Graph Dimension Theory</w:t>
      </w:r>
    </w:p>
    <w:p w14:paraId="7D3A7F98" w14:textId="77777777" w:rsidR="00281134" w:rsidRPr="00FF0AE9" w:rsidRDefault="00281134" w:rsidP="00281134">
      <w:pPr>
        <w:pStyle w:val="Subsection"/>
        <w:rPr>
          <w:color w:val="auto"/>
          <w:sz w:val="24"/>
          <w:szCs w:val="24"/>
        </w:rPr>
      </w:pPr>
    </w:p>
    <w:p w14:paraId="483DED0B" w14:textId="77777777" w:rsidR="00281134" w:rsidRPr="00FF0AE9" w:rsidRDefault="00FC0F09" w:rsidP="00281134">
      <w:pPr>
        <w:pStyle w:val="Subsection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University of Mississippi – </w:t>
      </w:r>
      <w:r w:rsidR="00281134" w:rsidRPr="00FF0AE9">
        <w:rPr>
          <w:color w:val="auto"/>
          <w:sz w:val="24"/>
          <w:szCs w:val="24"/>
        </w:rPr>
        <w:t xml:space="preserve">Bachelor of Arts </w:t>
      </w:r>
      <w:r w:rsidR="00281134" w:rsidRPr="00FF0AE9">
        <w:rPr>
          <w:rStyle w:val="SubsectionDateChar"/>
          <w:color w:val="auto"/>
          <w:sz w:val="24"/>
          <w:szCs w:val="24"/>
        </w:rPr>
        <w:t>(</w:t>
      </w:r>
      <w:r w:rsidR="00281134" w:rsidRPr="00FF0AE9">
        <w:rPr>
          <w:b w:val="0"/>
          <w:color w:val="auto"/>
          <w:sz w:val="24"/>
          <w:szCs w:val="24"/>
        </w:rPr>
        <w:t>2006</w:t>
      </w:r>
      <w:r w:rsidR="00281134" w:rsidRPr="00FF0AE9">
        <w:rPr>
          <w:rStyle w:val="SubsectionDateChar"/>
          <w:color w:val="auto"/>
          <w:sz w:val="24"/>
          <w:szCs w:val="24"/>
        </w:rPr>
        <w:t>)</w:t>
      </w:r>
    </w:p>
    <w:p w14:paraId="0ABB9E89" w14:textId="77777777" w:rsidR="00281134" w:rsidRPr="00FF0AE9" w:rsidRDefault="00281134" w:rsidP="00281134">
      <w:pPr>
        <w:pStyle w:val="ListBullet"/>
        <w:spacing w:line="240" w:lineRule="auto"/>
        <w:rPr>
          <w:rFonts w:ascii="Bookman Old Style" w:hAnsi="Bookman Old Style"/>
          <w:color w:val="auto"/>
          <w:sz w:val="24"/>
          <w:szCs w:val="24"/>
        </w:rPr>
      </w:pPr>
      <w:r w:rsidRPr="00FF0AE9">
        <w:rPr>
          <w:rFonts w:ascii="Bookman Old Style" w:hAnsi="Bookman Old Style"/>
          <w:color w:val="auto"/>
          <w:sz w:val="24"/>
          <w:szCs w:val="24"/>
        </w:rPr>
        <w:t>Mathematics</w:t>
      </w:r>
    </w:p>
    <w:p w14:paraId="5ABD9195" w14:textId="3D5C7258" w:rsidR="00281134" w:rsidRDefault="00281134" w:rsidP="00281134">
      <w:pPr>
        <w:pStyle w:val="ListBullet"/>
        <w:spacing w:line="240" w:lineRule="auto"/>
        <w:rPr>
          <w:rFonts w:ascii="Bookman Old Style" w:hAnsi="Bookman Old Style"/>
          <w:color w:val="auto"/>
          <w:sz w:val="24"/>
          <w:szCs w:val="24"/>
        </w:rPr>
      </w:pPr>
      <w:r w:rsidRPr="00FF0AE9">
        <w:rPr>
          <w:rFonts w:ascii="Bookman Old Style" w:hAnsi="Bookman Old Style"/>
          <w:color w:val="auto"/>
          <w:sz w:val="24"/>
          <w:szCs w:val="24"/>
        </w:rPr>
        <w:t>Graduate</w:t>
      </w:r>
      <w:r w:rsidR="0050273F">
        <w:rPr>
          <w:rFonts w:ascii="Bookman Old Style" w:hAnsi="Bookman Old Style"/>
          <w:color w:val="auto"/>
          <w:sz w:val="24"/>
          <w:szCs w:val="24"/>
        </w:rPr>
        <w:t xml:space="preserve"> – </w:t>
      </w:r>
      <w:r w:rsidRPr="00064433">
        <w:rPr>
          <w:rFonts w:ascii="Bookman Old Style" w:hAnsi="Bookman Old Style"/>
          <w:i/>
          <w:color w:val="auto"/>
          <w:sz w:val="24"/>
          <w:szCs w:val="24"/>
        </w:rPr>
        <w:t>Cum Laude</w:t>
      </w:r>
    </w:p>
    <w:p w14:paraId="1E9CA8F2" w14:textId="198EEEE5" w:rsidR="002836E3" w:rsidRPr="00FF0AE9" w:rsidRDefault="002836E3" w:rsidP="00281134">
      <w:pPr>
        <w:pStyle w:val="ListBullet"/>
        <w:spacing w:line="240" w:lineRule="auto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>National Honor’s Society</w:t>
      </w:r>
    </w:p>
    <w:p w14:paraId="3586FA97" w14:textId="77777777" w:rsidR="00281134" w:rsidRPr="00FF0AE9" w:rsidRDefault="00281134" w:rsidP="00281134">
      <w:pPr>
        <w:pStyle w:val="ListBullet"/>
        <w:spacing w:line="240" w:lineRule="auto"/>
        <w:rPr>
          <w:rFonts w:ascii="Bookman Old Style" w:hAnsi="Bookman Old Style"/>
          <w:color w:val="auto"/>
          <w:sz w:val="24"/>
          <w:szCs w:val="24"/>
        </w:rPr>
      </w:pPr>
      <w:r w:rsidRPr="00FF0AE9">
        <w:rPr>
          <w:rFonts w:ascii="Bookman Old Style" w:hAnsi="Bookman Old Style"/>
          <w:color w:val="auto"/>
          <w:sz w:val="24"/>
          <w:szCs w:val="24"/>
        </w:rPr>
        <w:t>National Dean’s List</w:t>
      </w:r>
    </w:p>
    <w:p w14:paraId="16483731" w14:textId="77777777" w:rsidR="00281134" w:rsidRPr="00FF0AE9" w:rsidRDefault="00281134" w:rsidP="00281134">
      <w:pPr>
        <w:pStyle w:val="Subsection"/>
        <w:rPr>
          <w:color w:val="auto"/>
          <w:sz w:val="24"/>
          <w:szCs w:val="24"/>
        </w:rPr>
      </w:pPr>
    </w:p>
    <w:p w14:paraId="6B7A1F73" w14:textId="77777777" w:rsidR="00281134" w:rsidRPr="00FF0AE9" w:rsidRDefault="00FC0F09" w:rsidP="00281134">
      <w:pPr>
        <w:pStyle w:val="Subsection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University of Mississippi – </w:t>
      </w:r>
      <w:r w:rsidR="00281134" w:rsidRPr="00FF0AE9">
        <w:rPr>
          <w:color w:val="auto"/>
          <w:sz w:val="24"/>
          <w:szCs w:val="24"/>
        </w:rPr>
        <w:t xml:space="preserve">Bachelor of Arts </w:t>
      </w:r>
      <w:r w:rsidR="00281134" w:rsidRPr="00FF0AE9">
        <w:rPr>
          <w:rStyle w:val="SubsectionDateChar"/>
          <w:color w:val="auto"/>
          <w:sz w:val="24"/>
          <w:szCs w:val="24"/>
        </w:rPr>
        <w:t>(</w:t>
      </w:r>
      <w:r w:rsidR="00281134" w:rsidRPr="00FF0AE9">
        <w:rPr>
          <w:b w:val="0"/>
          <w:color w:val="auto"/>
          <w:sz w:val="24"/>
          <w:szCs w:val="24"/>
        </w:rPr>
        <w:t>2006</w:t>
      </w:r>
      <w:r w:rsidR="00281134" w:rsidRPr="00FF0AE9">
        <w:rPr>
          <w:rStyle w:val="SubsectionDateChar"/>
          <w:color w:val="auto"/>
          <w:sz w:val="24"/>
          <w:szCs w:val="24"/>
        </w:rPr>
        <w:t>)</w:t>
      </w:r>
    </w:p>
    <w:p w14:paraId="47157803" w14:textId="77777777" w:rsidR="00281134" w:rsidRPr="00FF0AE9" w:rsidRDefault="00281134" w:rsidP="00281134">
      <w:pPr>
        <w:pStyle w:val="ListBullet"/>
        <w:spacing w:line="240" w:lineRule="auto"/>
        <w:rPr>
          <w:rFonts w:ascii="Bookman Old Style" w:hAnsi="Bookman Old Style"/>
          <w:color w:val="auto"/>
          <w:sz w:val="24"/>
          <w:szCs w:val="24"/>
        </w:rPr>
      </w:pPr>
      <w:bookmarkStart w:id="1" w:name="_Hlk511887006"/>
      <w:r w:rsidRPr="00FF0AE9">
        <w:rPr>
          <w:rFonts w:ascii="Bookman Old Style" w:hAnsi="Bookman Old Style"/>
          <w:color w:val="auto"/>
          <w:sz w:val="24"/>
          <w:szCs w:val="24"/>
        </w:rPr>
        <w:t>English</w:t>
      </w:r>
      <w:bookmarkEnd w:id="1"/>
    </w:p>
    <w:p w14:paraId="1DA9E109" w14:textId="77777777" w:rsidR="00281134" w:rsidRPr="00FF0AE9" w:rsidRDefault="00281134" w:rsidP="00281134">
      <w:pPr>
        <w:pStyle w:val="ListBullet"/>
        <w:spacing w:line="240" w:lineRule="auto"/>
        <w:rPr>
          <w:rFonts w:ascii="Bookman Old Style" w:hAnsi="Bookman Old Style"/>
          <w:color w:val="auto"/>
          <w:sz w:val="24"/>
          <w:szCs w:val="24"/>
        </w:rPr>
      </w:pPr>
      <w:r w:rsidRPr="00FF0AE9">
        <w:rPr>
          <w:rFonts w:ascii="Bookman Old Style" w:hAnsi="Bookman Old Style"/>
          <w:color w:val="auto"/>
          <w:sz w:val="24"/>
          <w:szCs w:val="24"/>
        </w:rPr>
        <w:t>Philosophy Minor</w:t>
      </w:r>
    </w:p>
    <w:p w14:paraId="192AD6DC" w14:textId="1CE5A50F" w:rsidR="00281134" w:rsidRDefault="00281134" w:rsidP="00281134">
      <w:pPr>
        <w:pStyle w:val="ListBullet"/>
        <w:numPr>
          <w:ilvl w:val="0"/>
          <w:numId w:val="0"/>
        </w:numPr>
        <w:spacing w:line="240" w:lineRule="auto"/>
      </w:pPr>
    </w:p>
    <w:p w14:paraId="30F9ECC5" w14:textId="7EFCFD81" w:rsidR="002836E3" w:rsidRDefault="002836E3" w:rsidP="00281134">
      <w:pPr>
        <w:pStyle w:val="ListBullet"/>
        <w:numPr>
          <w:ilvl w:val="0"/>
          <w:numId w:val="0"/>
        </w:numPr>
        <w:spacing w:line="240" w:lineRule="auto"/>
      </w:pPr>
    </w:p>
    <w:p w14:paraId="02A3CF3C" w14:textId="14ADA04E" w:rsidR="002836E3" w:rsidRDefault="002836E3" w:rsidP="002836E3">
      <w:pPr>
        <w:pStyle w:val="Subsection"/>
        <w:rPr>
          <w:rStyle w:val="SubsectionDateChar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Clinton High School – </w:t>
      </w:r>
      <w:r w:rsidRPr="00FF0AE9">
        <w:rPr>
          <w:rStyle w:val="SubsectionDateChar"/>
          <w:color w:val="auto"/>
          <w:sz w:val="24"/>
          <w:szCs w:val="24"/>
        </w:rPr>
        <w:t>(</w:t>
      </w:r>
      <w:r w:rsidRPr="002836E3">
        <w:rPr>
          <w:rStyle w:val="SubsectionDateChar"/>
          <w:b w:val="0"/>
          <w:color w:val="auto"/>
          <w:sz w:val="24"/>
          <w:szCs w:val="24"/>
        </w:rPr>
        <w:t>1999</w:t>
      </w:r>
      <w:r w:rsidRPr="00FF0AE9">
        <w:rPr>
          <w:rStyle w:val="SubsectionDateChar"/>
          <w:color w:val="auto"/>
          <w:sz w:val="24"/>
          <w:szCs w:val="24"/>
        </w:rPr>
        <w:t>)</w:t>
      </w:r>
    </w:p>
    <w:p w14:paraId="04595731" w14:textId="469FA406" w:rsidR="002836E3" w:rsidRDefault="002836E3" w:rsidP="002836E3">
      <w:pPr>
        <w:pStyle w:val="ListBullet"/>
        <w:spacing w:line="240" w:lineRule="auto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>Forensics</w:t>
      </w:r>
    </w:p>
    <w:p w14:paraId="75644FAC" w14:textId="4394A24D" w:rsidR="00E46B88" w:rsidRPr="00E46B88" w:rsidRDefault="00E46B88" w:rsidP="00E46B88">
      <w:pPr>
        <w:pStyle w:val="ListBullet"/>
        <w:ind w:left="720"/>
        <w:rPr>
          <w:rFonts w:ascii="Bookman Old Style" w:hAnsi="Bookman Old Style"/>
          <w:color w:val="auto"/>
          <w:sz w:val="24"/>
          <w:szCs w:val="24"/>
        </w:rPr>
      </w:pPr>
      <w:r w:rsidRPr="00E46B88">
        <w:rPr>
          <w:rFonts w:ascii="Bookman Old Style" w:hAnsi="Bookman Old Style"/>
          <w:color w:val="auto"/>
          <w:sz w:val="24"/>
          <w:szCs w:val="24"/>
        </w:rPr>
        <w:t xml:space="preserve">U.S.A.D., Gold Medal – Speech </w:t>
      </w:r>
    </w:p>
    <w:p w14:paraId="7088EF39" w14:textId="796A4375" w:rsidR="002836E3" w:rsidRDefault="002836E3" w:rsidP="002836E3">
      <w:pPr>
        <w:pStyle w:val="ListBullet"/>
        <w:spacing w:line="240" w:lineRule="auto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>Boys State</w:t>
      </w:r>
    </w:p>
    <w:p w14:paraId="7CAAD9DC" w14:textId="68B9D480" w:rsidR="002836E3" w:rsidRPr="002836E3" w:rsidRDefault="002836E3" w:rsidP="002836E3">
      <w:pPr>
        <w:pStyle w:val="ListBullet"/>
        <w:spacing w:line="240" w:lineRule="auto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>Youth Legislature, Statesmanship Award</w:t>
      </w:r>
    </w:p>
    <w:p w14:paraId="4A964A0E" w14:textId="77777777" w:rsidR="002836E3" w:rsidRPr="0021083F" w:rsidRDefault="002836E3" w:rsidP="00281134">
      <w:pPr>
        <w:pStyle w:val="ListBullet"/>
        <w:numPr>
          <w:ilvl w:val="0"/>
          <w:numId w:val="0"/>
        </w:numPr>
        <w:spacing w:line="240" w:lineRule="auto"/>
      </w:pPr>
    </w:p>
    <w:p w14:paraId="520259B4" w14:textId="2BA88ACD" w:rsidR="00FF0AE9" w:rsidRDefault="00FF0AE9" w:rsidP="00281134">
      <w:pPr>
        <w:pStyle w:val="Section"/>
        <w:jc w:val="center"/>
        <w:rPr>
          <w:color w:val="auto"/>
          <w:sz w:val="28"/>
          <w:szCs w:val="28"/>
        </w:rPr>
      </w:pPr>
    </w:p>
    <w:p w14:paraId="7F4B8F79" w14:textId="3C1A16C1" w:rsidR="00281134" w:rsidRDefault="00281134" w:rsidP="00281134">
      <w:pPr>
        <w:pStyle w:val="Section"/>
        <w:jc w:val="center"/>
        <w:rPr>
          <w:color w:val="auto"/>
          <w:sz w:val="28"/>
          <w:szCs w:val="28"/>
        </w:rPr>
      </w:pPr>
      <w:r w:rsidRPr="00281134">
        <w:rPr>
          <w:color w:val="auto"/>
          <w:sz w:val="28"/>
          <w:szCs w:val="28"/>
        </w:rPr>
        <w:t>Experience</w:t>
      </w:r>
    </w:p>
    <w:p w14:paraId="76319A08" w14:textId="77777777" w:rsidR="00064433" w:rsidRDefault="002E6AFE" w:rsidP="002E6AFE">
      <w:pPr>
        <w:rPr>
          <w:rStyle w:val="SubsectionChar"/>
          <w:color w:val="auto"/>
          <w:sz w:val="28"/>
          <w:szCs w:val="28"/>
          <w:u w:val="single"/>
        </w:rPr>
      </w:pPr>
      <w:r w:rsidRPr="002E6AFE">
        <w:rPr>
          <w:rStyle w:val="SubsectionChar"/>
          <w:color w:val="auto"/>
          <w:sz w:val="28"/>
          <w:szCs w:val="28"/>
          <w:u w:val="single"/>
        </w:rPr>
        <w:t>Math Instructor</w:t>
      </w:r>
      <w:r w:rsidRPr="002E6AFE">
        <w:rPr>
          <w:rStyle w:val="SubsectionChar"/>
          <w:b w:val="0"/>
          <w:color w:val="auto"/>
          <w:sz w:val="28"/>
          <w:szCs w:val="28"/>
        </w:rPr>
        <w:t xml:space="preserve"> </w:t>
      </w:r>
      <w:r w:rsidRPr="002E6AFE">
        <w:rPr>
          <w:rStyle w:val="SubsectionChar"/>
          <w:b w:val="0"/>
          <w:color w:val="auto"/>
          <w:sz w:val="24"/>
          <w:szCs w:val="24"/>
        </w:rPr>
        <w:t>(August 2019 – present)</w:t>
      </w:r>
      <w:r w:rsidRPr="002E6AFE">
        <w:rPr>
          <w:rStyle w:val="SubsectionChar"/>
          <w:b w:val="0"/>
          <w:color w:val="auto"/>
          <w:sz w:val="24"/>
          <w:szCs w:val="24"/>
        </w:rPr>
        <w:br/>
        <w:t>University of Alabama</w:t>
      </w:r>
      <w:r>
        <w:rPr>
          <w:rStyle w:val="SubsectionChar"/>
          <w:b w:val="0"/>
          <w:color w:val="auto"/>
          <w:sz w:val="24"/>
          <w:szCs w:val="24"/>
        </w:rPr>
        <w:br/>
      </w:r>
      <w:r>
        <w:rPr>
          <w:rStyle w:val="SubsectionChar"/>
          <w:color w:val="auto"/>
          <w:sz w:val="28"/>
          <w:szCs w:val="28"/>
          <w:u w:val="single"/>
        </w:rPr>
        <w:br/>
      </w:r>
    </w:p>
    <w:p w14:paraId="585923FE" w14:textId="77777777" w:rsidR="00064433" w:rsidRDefault="00064433" w:rsidP="002E6AFE">
      <w:pPr>
        <w:rPr>
          <w:rStyle w:val="SubsectionChar"/>
          <w:color w:val="auto"/>
          <w:sz w:val="28"/>
          <w:szCs w:val="28"/>
          <w:u w:val="single"/>
        </w:rPr>
      </w:pPr>
    </w:p>
    <w:p w14:paraId="300265BE" w14:textId="77777777" w:rsidR="008C5C39" w:rsidRDefault="00281134" w:rsidP="002E6AFE">
      <w:pPr>
        <w:rPr>
          <w:rStyle w:val="SubsectionChar"/>
          <w:b w:val="0"/>
          <w:color w:val="auto"/>
          <w:sz w:val="24"/>
          <w:szCs w:val="24"/>
        </w:rPr>
      </w:pPr>
      <w:r w:rsidRPr="00995AA7">
        <w:rPr>
          <w:rStyle w:val="SubsectionChar"/>
          <w:color w:val="auto"/>
          <w:sz w:val="28"/>
          <w:szCs w:val="28"/>
          <w:u w:val="single"/>
        </w:rPr>
        <w:t>Math Teacher</w:t>
      </w:r>
      <w:r>
        <w:rPr>
          <w:rStyle w:val="SubsectionChar"/>
          <w:color w:val="auto"/>
          <w:sz w:val="24"/>
          <w:szCs w:val="24"/>
        </w:rPr>
        <w:t xml:space="preserve"> </w:t>
      </w:r>
      <w:r>
        <w:rPr>
          <w:rStyle w:val="SubsectionChar"/>
          <w:b w:val="0"/>
          <w:color w:val="auto"/>
          <w:sz w:val="24"/>
          <w:szCs w:val="24"/>
        </w:rPr>
        <w:t>(</w:t>
      </w:r>
      <w:r w:rsidRPr="00281134">
        <w:rPr>
          <w:rStyle w:val="SubsectionChar"/>
          <w:b w:val="0"/>
          <w:color w:val="auto"/>
          <w:sz w:val="24"/>
          <w:szCs w:val="24"/>
        </w:rPr>
        <w:t>August 201</w:t>
      </w:r>
      <w:r w:rsidR="002836E3">
        <w:rPr>
          <w:rStyle w:val="SubsectionChar"/>
          <w:b w:val="0"/>
          <w:color w:val="auto"/>
          <w:sz w:val="24"/>
          <w:szCs w:val="24"/>
        </w:rPr>
        <w:t>7</w:t>
      </w:r>
      <w:r w:rsidRPr="00281134">
        <w:rPr>
          <w:rStyle w:val="SubsectionChar"/>
          <w:b w:val="0"/>
          <w:color w:val="auto"/>
          <w:sz w:val="24"/>
          <w:szCs w:val="24"/>
        </w:rPr>
        <w:t xml:space="preserve"> –</w:t>
      </w:r>
      <w:r w:rsidR="006307DC">
        <w:rPr>
          <w:rStyle w:val="SubsectionChar"/>
          <w:b w:val="0"/>
          <w:color w:val="auto"/>
          <w:sz w:val="24"/>
          <w:szCs w:val="24"/>
        </w:rPr>
        <w:t xml:space="preserve"> May 2018</w:t>
      </w:r>
      <w:r>
        <w:rPr>
          <w:rStyle w:val="SubsectionChar"/>
          <w:b w:val="0"/>
          <w:color w:val="auto"/>
          <w:sz w:val="24"/>
          <w:szCs w:val="24"/>
        </w:rPr>
        <w:t>)</w:t>
      </w:r>
    </w:p>
    <w:p w14:paraId="1E340FE6" w14:textId="77777777" w:rsidR="008C5C39" w:rsidRDefault="002836E3" w:rsidP="002E6AFE">
      <w:pPr>
        <w:rPr>
          <w:rStyle w:val="SubsectionChar"/>
          <w:b w:val="0"/>
          <w:color w:val="auto"/>
          <w:sz w:val="24"/>
          <w:szCs w:val="24"/>
        </w:rPr>
      </w:pPr>
      <w:r>
        <w:rPr>
          <w:rStyle w:val="SubsectionChar"/>
          <w:b w:val="0"/>
          <w:color w:val="auto"/>
          <w:sz w:val="24"/>
          <w:szCs w:val="24"/>
        </w:rPr>
        <w:t>Tuscaloosa Academ</w:t>
      </w:r>
      <w:r w:rsidR="002E6AFE">
        <w:rPr>
          <w:rStyle w:val="SubsectionChar"/>
          <w:b w:val="0"/>
          <w:color w:val="auto"/>
          <w:sz w:val="24"/>
          <w:szCs w:val="24"/>
        </w:rPr>
        <w:t xml:space="preserve">y – </w:t>
      </w:r>
      <w:r>
        <w:rPr>
          <w:rStyle w:val="SubsectionChar"/>
          <w:b w:val="0"/>
          <w:color w:val="auto"/>
          <w:sz w:val="24"/>
          <w:szCs w:val="24"/>
        </w:rPr>
        <w:t>Tuscaloosa</w:t>
      </w:r>
      <w:r w:rsidR="002E6AFE">
        <w:rPr>
          <w:rStyle w:val="SubsectionChar"/>
          <w:b w:val="0"/>
          <w:color w:val="auto"/>
          <w:sz w:val="24"/>
          <w:szCs w:val="24"/>
        </w:rPr>
        <w:t>, AL</w:t>
      </w:r>
    </w:p>
    <w:p w14:paraId="6E81A752" w14:textId="77777777" w:rsidR="008C5C39" w:rsidRDefault="002836E3" w:rsidP="002E6AFE">
      <w:pPr>
        <w:rPr>
          <w:rFonts w:ascii="Bookman Old Style" w:hAnsi="Bookman Old Style"/>
          <w:color w:val="auto"/>
          <w:sz w:val="24"/>
          <w:szCs w:val="24"/>
        </w:rPr>
      </w:pPr>
      <w:r w:rsidRPr="002836E3">
        <w:rPr>
          <w:rStyle w:val="SubsectionChar"/>
          <w:color w:val="auto"/>
          <w:sz w:val="24"/>
          <w:szCs w:val="24"/>
        </w:rPr>
        <w:t>Teach</w:t>
      </w:r>
      <w:r>
        <w:rPr>
          <w:rStyle w:val="SubsectionChar"/>
          <w:b w:val="0"/>
          <w:color w:val="auto"/>
          <w:sz w:val="24"/>
          <w:szCs w:val="24"/>
        </w:rPr>
        <w:t xml:space="preserve">: Algebra II with Trigonometry, Precalculus, A.P. Statistics, </w:t>
      </w:r>
      <w:r w:rsidR="005B6454">
        <w:rPr>
          <w:rStyle w:val="SubsectionChar"/>
          <w:b w:val="0"/>
          <w:color w:val="auto"/>
          <w:sz w:val="24"/>
          <w:szCs w:val="24"/>
        </w:rPr>
        <w:br/>
      </w:r>
      <w:r w:rsidR="005B6454">
        <w:rPr>
          <w:rStyle w:val="SubsectionChar"/>
          <w:b w:val="0"/>
          <w:color w:val="auto"/>
          <w:sz w:val="24"/>
          <w:szCs w:val="24"/>
        </w:rPr>
        <w:tab/>
      </w:r>
      <w:r>
        <w:rPr>
          <w:rStyle w:val="SubsectionChar"/>
          <w:b w:val="0"/>
          <w:color w:val="auto"/>
          <w:sz w:val="24"/>
          <w:szCs w:val="24"/>
        </w:rPr>
        <w:t>A.P. Calculus-AB</w:t>
      </w:r>
      <w:r>
        <w:rPr>
          <w:rStyle w:val="SubsectionChar"/>
          <w:b w:val="0"/>
          <w:color w:val="auto"/>
          <w:sz w:val="24"/>
          <w:szCs w:val="24"/>
        </w:rPr>
        <w:tab/>
      </w:r>
      <w:r>
        <w:rPr>
          <w:rStyle w:val="SubsectionChar"/>
          <w:b w:val="0"/>
          <w:color w:val="auto"/>
          <w:sz w:val="24"/>
          <w:szCs w:val="24"/>
        </w:rPr>
        <w:br/>
      </w:r>
      <w:r>
        <w:rPr>
          <w:rStyle w:val="SubsectionChar"/>
          <w:b w:val="0"/>
          <w:color w:val="auto"/>
          <w:sz w:val="24"/>
          <w:szCs w:val="24"/>
        </w:rPr>
        <w:tab/>
      </w:r>
      <w:r w:rsidRPr="002836E3">
        <w:rPr>
          <w:rStyle w:val="SubsectionChar"/>
          <w:color w:val="auto"/>
          <w:sz w:val="24"/>
          <w:szCs w:val="24"/>
        </w:rPr>
        <w:t>Coach</w:t>
      </w:r>
      <w:r>
        <w:rPr>
          <w:rStyle w:val="SubsectionChar"/>
          <w:b w:val="0"/>
          <w:color w:val="auto"/>
          <w:sz w:val="24"/>
          <w:szCs w:val="24"/>
        </w:rPr>
        <w:t>: Cross Country</w:t>
      </w:r>
      <w:r w:rsidR="005B6454">
        <w:rPr>
          <w:rStyle w:val="SubsectionChar"/>
          <w:b w:val="0"/>
          <w:color w:val="auto"/>
          <w:sz w:val="24"/>
          <w:szCs w:val="24"/>
        </w:rPr>
        <w:t>, Math Team (Second Place in Alabama</w:t>
      </w:r>
      <w:proofErr w:type="gramStart"/>
      <w:r w:rsidR="005B6454">
        <w:rPr>
          <w:rStyle w:val="SubsectionChar"/>
          <w:b w:val="0"/>
          <w:color w:val="auto"/>
          <w:sz w:val="24"/>
          <w:szCs w:val="24"/>
        </w:rPr>
        <w:t>)</w:t>
      </w:r>
      <w:proofErr w:type="gramEnd"/>
      <w:r w:rsidR="00281134" w:rsidRPr="00281134">
        <w:rPr>
          <w:rStyle w:val="SubsectionChar"/>
          <w:b w:val="0"/>
          <w:color w:val="auto"/>
          <w:sz w:val="24"/>
          <w:szCs w:val="24"/>
        </w:rPr>
        <w:br/>
      </w:r>
      <w:r w:rsidR="002E6AFE">
        <w:rPr>
          <w:rStyle w:val="SubsectionChar"/>
          <w:color w:val="auto"/>
          <w:sz w:val="28"/>
          <w:szCs w:val="28"/>
          <w:u w:val="single"/>
        </w:rPr>
        <w:br/>
      </w:r>
      <w:r w:rsidRPr="00995AA7">
        <w:rPr>
          <w:rStyle w:val="SubsectionChar"/>
          <w:color w:val="auto"/>
          <w:sz w:val="28"/>
          <w:szCs w:val="28"/>
          <w:u w:val="single"/>
        </w:rPr>
        <w:t>Math Teacher</w:t>
      </w:r>
      <w:r>
        <w:rPr>
          <w:rStyle w:val="SubsectionChar"/>
          <w:color w:val="auto"/>
          <w:sz w:val="24"/>
          <w:szCs w:val="24"/>
        </w:rPr>
        <w:t xml:space="preserve"> </w:t>
      </w:r>
      <w:r>
        <w:rPr>
          <w:rStyle w:val="SubsectionChar"/>
          <w:b w:val="0"/>
          <w:color w:val="auto"/>
          <w:sz w:val="24"/>
          <w:szCs w:val="24"/>
        </w:rPr>
        <w:t>(</w:t>
      </w:r>
      <w:r w:rsidRPr="00281134">
        <w:rPr>
          <w:rStyle w:val="SubsectionChar"/>
          <w:b w:val="0"/>
          <w:color w:val="auto"/>
          <w:sz w:val="24"/>
          <w:szCs w:val="24"/>
        </w:rPr>
        <w:t>August 201</w:t>
      </w:r>
      <w:r>
        <w:rPr>
          <w:rStyle w:val="SubsectionChar"/>
          <w:b w:val="0"/>
          <w:color w:val="auto"/>
          <w:sz w:val="24"/>
          <w:szCs w:val="24"/>
        </w:rPr>
        <w:t>5</w:t>
      </w:r>
      <w:r w:rsidRPr="00281134">
        <w:rPr>
          <w:rStyle w:val="SubsectionChar"/>
          <w:b w:val="0"/>
          <w:color w:val="auto"/>
          <w:sz w:val="24"/>
          <w:szCs w:val="24"/>
        </w:rPr>
        <w:t xml:space="preserve"> –</w:t>
      </w:r>
      <w:r>
        <w:rPr>
          <w:rStyle w:val="SubsectionChar"/>
          <w:b w:val="0"/>
          <w:color w:val="auto"/>
          <w:sz w:val="24"/>
          <w:szCs w:val="24"/>
        </w:rPr>
        <w:t xml:space="preserve"> May 2017)</w:t>
      </w:r>
      <w:r>
        <w:rPr>
          <w:rStyle w:val="SubsectionChar"/>
          <w:b w:val="0"/>
          <w:color w:val="auto"/>
          <w:sz w:val="24"/>
          <w:szCs w:val="24"/>
        </w:rPr>
        <w:br/>
      </w:r>
      <w:r w:rsidR="002E6AFE">
        <w:rPr>
          <w:rStyle w:val="SubsectionChar"/>
          <w:b w:val="0"/>
          <w:color w:val="auto"/>
          <w:sz w:val="24"/>
          <w:szCs w:val="24"/>
        </w:rPr>
        <w:t>Oak Hill Academy – West Point, MS</w:t>
      </w:r>
      <w:r w:rsidR="00FC0F09">
        <w:rPr>
          <w:rStyle w:val="SubsectionChar"/>
          <w:b w:val="0"/>
          <w:color w:val="auto"/>
          <w:sz w:val="24"/>
          <w:szCs w:val="24"/>
        </w:rPr>
        <w:br/>
      </w:r>
      <w:r w:rsidR="00FC0F09">
        <w:rPr>
          <w:rStyle w:val="SubsectionChar"/>
          <w:b w:val="0"/>
          <w:color w:val="auto"/>
          <w:sz w:val="24"/>
          <w:szCs w:val="24"/>
        </w:rPr>
        <w:tab/>
      </w:r>
      <w:r w:rsidR="002E6AFE">
        <w:rPr>
          <w:rStyle w:val="SubsectionChar"/>
          <w:b w:val="0"/>
          <w:color w:val="auto"/>
          <w:sz w:val="24"/>
          <w:szCs w:val="24"/>
        </w:rPr>
        <w:br/>
      </w:r>
      <w:r w:rsidR="002E6AFE">
        <w:rPr>
          <w:rStyle w:val="SubsectionChar"/>
          <w:b w:val="0"/>
          <w:color w:val="auto"/>
          <w:sz w:val="24"/>
          <w:szCs w:val="24"/>
        </w:rPr>
        <w:lastRenderedPageBreak/>
        <w:tab/>
      </w:r>
      <w:r w:rsidR="002E6AFE">
        <w:rPr>
          <w:rStyle w:val="SubsectionChar"/>
          <w:color w:val="auto"/>
          <w:sz w:val="24"/>
          <w:szCs w:val="24"/>
        </w:rPr>
        <w:t>Teach</w:t>
      </w:r>
      <w:r>
        <w:rPr>
          <w:rStyle w:val="SubsectionChar"/>
          <w:b w:val="0"/>
          <w:color w:val="auto"/>
          <w:sz w:val="24"/>
          <w:szCs w:val="24"/>
        </w:rPr>
        <w:t>:</w:t>
      </w:r>
      <w:r w:rsidR="00281134">
        <w:rPr>
          <w:rStyle w:val="SubsectionChar"/>
          <w:b w:val="0"/>
          <w:color w:val="auto"/>
          <w:sz w:val="24"/>
          <w:szCs w:val="24"/>
        </w:rPr>
        <w:t xml:space="preserve"> </w:t>
      </w:r>
      <w:r>
        <w:rPr>
          <w:rStyle w:val="SubsectionChar"/>
          <w:b w:val="0"/>
          <w:color w:val="auto"/>
          <w:sz w:val="24"/>
          <w:szCs w:val="24"/>
        </w:rPr>
        <w:t>A</w:t>
      </w:r>
      <w:r w:rsidR="00281134">
        <w:rPr>
          <w:rStyle w:val="SubsectionChar"/>
          <w:b w:val="0"/>
          <w:color w:val="auto"/>
          <w:sz w:val="24"/>
          <w:szCs w:val="24"/>
        </w:rPr>
        <w:t xml:space="preserve">lgebra I, Accelerated </w:t>
      </w:r>
      <w:r w:rsidR="002E6AFE">
        <w:rPr>
          <w:rStyle w:val="SubsectionChar"/>
          <w:b w:val="0"/>
          <w:color w:val="auto"/>
          <w:sz w:val="24"/>
          <w:szCs w:val="24"/>
        </w:rPr>
        <w:t xml:space="preserve">Algebra I, </w:t>
      </w:r>
      <w:r w:rsidR="002E6AFE">
        <w:rPr>
          <w:rStyle w:val="SubsectionChar"/>
          <w:b w:val="0"/>
          <w:color w:val="auto"/>
          <w:sz w:val="24"/>
          <w:szCs w:val="24"/>
        </w:rPr>
        <w:br/>
      </w:r>
      <w:r w:rsidR="002E6AFE">
        <w:rPr>
          <w:rStyle w:val="SubsectionChar"/>
          <w:b w:val="0"/>
          <w:color w:val="auto"/>
          <w:sz w:val="24"/>
          <w:szCs w:val="24"/>
        </w:rPr>
        <w:tab/>
      </w:r>
      <w:r w:rsidR="00281134">
        <w:rPr>
          <w:rStyle w:val="SubsectionChar"/>
          <w:b w:val="0"/>
          <w:color w:val="auto"/>
          <w:sz w:val="24"/>
          <w:szCs w:val="24"/>
        </w:rPr>
        <w:t>Honors Algebra III/Trigonometry, and Statistics/College Algebra</w:t>
      </w:r>
      <w:r w:rsidR="00FF0AE9">
        <w:rPr>
          <w:rStyle w:val="SubsectionChar"/>
          <w:b w:val="0"/>
          <w:color w:val="auto"/>
          <w:sz w:val="24"/>
          <w:szCs w:val="24"/>
        </w:rPr>
        <w:br/>
      </w:r>
      <w:r w:rsidR="002E6AFE">
        <w:rPr>
          <w:rStyle w:val="SubsectionChar"/>
          <w:color w:val="auto"/>
          <w:sz w:val="28"/>
          <w:szCs w:val="28"/>
          <w:u w:val="single"/>
        </w:rPr>
        <w:br/>
      </w:r>
      <w:r w:rsidR="00281134" w:rsidRPr="00FF0AE9">
        <w:rPr>
          <w:rStyle w:val="SubsectionChar"/>
          <w:color w:val="auto"/>
          <w:sz w:val="28"/>
          <w:szCs w:val="28"/>
          <w:u w:val="single"/>
        </w:rPr>
        <w:t>Mathematics</w:t>
      </w:r>
      <w:r w:rsidR="0047578D" w:rsidRPr="00FF0AE9">
        <w:rPr>
          <w:rStyle w:val="SubsectionChar"/>
          <w:color w:val="auto"/>
          <w:sz w:val="28"/>
          <w:szCs w:val="28"/>
          <w:u w:val="single"/>
        </w:rPr>
        <w:t xml:space="preserve"> Instructor</w:t>
      </w:r>
      <w:r w:rsidR="00281134" w:rsidRPr="00FF0AE9">
        <w:rPr>
          <w:rFonts w:ascii="Bookman Old Style" w:hAnsi="Bookman Old Style"/>
          <w:color w:val="auto"/>
          <w:sz w:val="24"/>
          <w:szCs w:val="24"/>
        </w:rPr>
        <w:t xml:space="preserve"> (2011 – 201</w:t>
      </w:r>
      <w:r>
        <w:rPr>
          <w:rFonts w:ascii="Bookman Old Style" w:hAnsi="Bookman Old Style"/>
          <w:color w:val="auto"/>
          <w:sz w:val="24"/>
          <w:szCs w:val="24"/>
        </w:rPr>
        <w:t>5</w:t>
      </w:r>
      <w:r w:rsidR="00281134" w:rsidRPr="00FF0AE9">
        <w:rPr>
          <w:rFonts w:ascii="Bookman Old Style" w:hAnsi="Bookman Old Style"/>
          <w:color w:val="auto"/>
          <w:sz w:val="24"/>
          <w:szCs w:val="24"/>
        </w:rPr>
        <w:t>)</w:t>
      </w:r>
    </w:p>
    <w:p w14:paraId="1ACC4B7D" w14:textId="5667FDD5" w:rsidR="00281134" w:rsidRPr="008C5C39" w:rsidRDefault="00281134" w:rsidP="002E6AFE">
      <w:pPr>
        <w:rPr>
          <w:color w:val="auto"/>
          <w:sz w:val="24"/>
          <w:szCs w:val="24"/>
        </w:rPr>
      </w:pPr>
      <w:r w:rsidRPr="00FF0AE9">
        <w:rPr>
          <w:rFonts w:ascii="Bookman Old Style" w:hAnsi="Bookman Old Style"/>
          <w:color w:val="auto"/>
          <w:sz w:val="24"/>
          <w:szCs w:val="24"/>
        </w:rPr>
        <w:t xml:space="preserve">Hinds Community </w:t>
      </w:r>
      <w:r w:rsidR="002E6AFE">
        <w:rPr>
          <w:rFonts w:ascii="Bookman Old Style" w:hAnsi="Bookman Old Style"/>
          <w:color w:val="auto"/>
          <w:sz w:val="24"/>
          <w:szCs w:val="24"/>
        </w:rPr>
        <w:t>College – Raymond, MS</w:t>
      </w:r>
      <w:r w:rsidR="002E6AFE">
        <w:rPr>
          <w:rFonts w:ascii="Bookman Old Style" w:hAnsi="Bookman Old Style"/>
          <w:color w:val="auto"/>
          <w:sz w:val="24"/>
          <w:szCs w:val="24"/>
        </w:rPr>
        <w:br/>
      </w:r>
      <w:r w:rsidR="002E6AFE">
        <w:rPr>
          <w:rFonts w:ascii="Bookman Old Style" w:hAnsi="Bookman Old Style"/>
          <w:color w:val="auto"/>
          <w:sz w:val="24"/>
          <w:szCs w:val="24"/>
        </w:rPr>
        <w:br/>
      </w:r>
      <w:r w:rsidR="002E6AFE">
        <w:rPr>
          <w:rFonts w:ascii="Bookman Old Style" w:hAnsi="Bookman Old Style"/>
          <w:color w:val="auto"/>
          <w:sz w:val="24"/>
          <w:szCs w:val="24"/>
        </w:rPr>
        <w:tab/>
      </w:r>
      <w:r w:rsidRPr="00281134">
        <w:rPr>
          <w:rFonts w:ascii="Bookman Old Style" w:hAnsi="Bookman Old Style"/>
          <w:b/>
          <w:color w:val="auto"/>
          <w:sz w:val="24"/>
          <w:szCs w:val="24"/>
        </w:rPr>
        <w:t>T</w:t>
      </w:r>
      <w:r w:rsidR="002E6AFE">
        <w:rPr>
          <w:rFonts w:ascii="Bookman Old Style" w:hAnsi="Bookman Old Style"/>
          <w:b/>
          <w:color w:val="auto"/>
          <w:sz w:val="24"/>
          <w:szCs w:val="24"/>
        </w:rPr>
        <w:t>each</w:t>
      </w:r>
      <w:r w:rsidRPr="00281134">
        <w:rPr>
          <w:rFonts w:ascii="Bookman Old Style" w:hAnsi="Bookman Old Style"/>
          <w:color w:val="auto"/>
          <w:sz w:val="24"/>
          <w:szCs w:val="24"/>
        </w:rPr>
        <w:t xml:space="preserve">: Beginning Algebra, Intermediate Algebra, College Algebra, </w:t>
      </w:r>
      <w:r w:rsidR="00FC0F09">
        <w:rPr>
          <w:rFonts w:ascii="Bookman Old Style" w:hAnsi="Bookman Old Style"/>
          <w:color w:val="auto"/>
          <w:sz w:val="24"/>
          <w:szCs w:val="24"/>
        </w:rPr>
        <w:tab/>
      </w:r>
      <w:r w:rsidR="000A0A6E">
        <w:rPr>
          <w:rFonts w:ascii="Bookman Old Style" w:hAnsi="Bookman Old Style"/>
          <w:color w:val="auto"/>
          <w:sz w:val="24"/>
          <w:szCs w:val="24"/>
        </w:rPr>
        <w:t>Calculus II, III, and IV</w:t>
      </w:r>
      <w:r w:rsidRPr="00281134">
        <w:rPr>
          <w:rFonts w:ascii="Bookman Old Style" w:hAnsi="Bookman Old Style"/>
          <w:color w:val="auto"/>
          <w:sz w:val="24"/>
          <w:szCs w:val="24"/>
        </w:rPr>
        <w:br/>
      </w:r>
      <w:r>
        <w:rPr>
          <w:rFonts w:ascii="Bookman Old Style" w:hAnsi="Bookman Old Style"/>
          <w:b/>
          <w:color w:val="auto"/>
          <w:sz w:val="24"/>
          <w:szCs w:val="24"/>
        </w:rPr>
        <w:tab/>
      </w:r>
      <w:r w:rsidR="002E6AFE">
        <w:rPr>
          <w:rFonts w:ascii="Bookman Old Style" w:hAnsi="Bookman Old Style"/>
          <w:b/>
          <w:color w:val="auto"/>
          <w:sz w:val="24"/>
          <w:szCs w:val="24"/>
        </w:rPr>
        <w:t>Tutor</w:t>
      </w:r>
      <w:r>
        <w:rPr>
          <w:rFonts w:ascii="Bookman Old Style" w:hAnsi="Bookman Old Style"/>
          <w:color w:val="auto"/>
          <w:sz w:val="24"/>
          <w:szCs w:val="24"/>
        </w:rPr>
        <w:t xml:space="preserve">: </w:t>
      </w:r>
      <w:r w:rsidRPr="00281134">
        <w:rPr>
          <w:rFonts w:ascii="Bookman Old Style" w:hAnsi="Bookman Old Style"/>
          <w:color w:val="auto"/>
          <w:sz w:val="24"/>
          <w:szCs w:val="24"/>
        </w:rPr>
        <w:t xml:space="preserve">Beginning Algebra, Intermediate Algebra, College Algebra, </w:t>
      </w:r>
      <w:r w:rsidR="00FC0F09">
        <w:rPr>
          <w:rFonts w:ascii="Bookman Old Style" w:hAnsi="Bookman Old Style"/>
          <w:color w:val="auto"/>
          <w:sz w:val="24"/>
          <w:szCs w:val="24"/>
        </w:rPr>
        <w:tab/>
      </w:r>
      <w:r w:rsidRPr="00281134">
        <w:rPr>
          <w:rFonts w:ascii="Bookman Old Style" w:hAnsi="Bookman Old Style"/>
          <w:color w:val="auto"/>
          <w:sz w:val="24"/>
          <w:szCs w:val="24"/>
        </w:rPr>
        <w:t>Calculus II, III, and IV</w:t>
      </w:r>
      <w:r>
        <w:rPr>
          <w:rFonts w:ascii="Bookman Old Style" w:hAnsi="Bookman Old Style"/>
          <w:color w:val="auto"/>
          <w:sz w:val="24"/>
          <w:szCs w:val="24"/>
        </w:rPr>
        <w:t xml:space="preserve">, </w:t>
      </w:r>
      <w:r w:rsidRPr="00281134">
        <w:rPr>
          <w:rFonts w:ascii="Bookman Old Style" w:hAnsi="Bookman Old Style"/>
          <w:color w:val="auto"/>
          <w:sz w:val="24"/>
          <w:szCs w:val="24"/>
        </w:rPr>
        <w:t xml:space="preserve">Statistics, Trigonometry, Math for Teachers, </w:t>
      </w:r>
      <w:r w:rsidR="00FC0F09">
        <w:rPr>
          <w:rFonts w:ascii="Bookman Old Style" w:hAnsi="Bookman Old Style"/>
          <w:color w:val="auto"/>
          <w:sz w:val="24"/>
          <w:szCs w:val="24"/>
        </w:rPr>
        <w:tab/>
      </w:r>
      <w:r w:rsidRPr="00281134">
        <w:rPr>
          <w:rFonts w:ascii="Bookman Old Style" w:hAnsi="Bookman Old Style"/>
          <w:color w:val="auto"/>
          <w:sz w:val="24"/>
          <w:szCs w:val="24"/>
        </w:rPr>
        <w:t xml:space="preserve">Calculus I, Business Calculus I &amp; II, Differential Equations and Linear </w:t>
      </w:r>
      <w:r w:rsidR="00FC0F09">
        <w:rPr>
          <w:rFonts w:ascii="Bookman Old Style" w:hAnsi="Bookman Old Style"/>
          <w:color w:val="auto"/>
          <w:sz w:val="24"/>
          <w:szCs w:val="24"/>
        </w:rPr>
        <w:tab/>
      </w:r>
      <w:r w:rsidRPr="00281134">
        <w:rPr>
          <w:rFonts w:ascii="Bookman Old Style" w:hAnsi="Bookman Old Style"/>
          <w:color w:val="auto"/>
          <w:sz w:val="24"/>
          <w:szCs w:val="24"/>
        </w:rPr>
        <w:t>Algebra</w:t>
      </w:r>
      <w:r w:rsidR="002E6AFE">
        <w:rPr>
          <w:rFonts w:ascii="Bookman Old Style" w:hAnsi="Bookman Old Style"/>
          <w:color w:val="auto"/>
          <w:sz w:val="24"/>
          <w:szCs w:val="24"/>
        </w:rPr>
        <w:br/>
      </w:r>
      <w:r w:rsidR="002E6AFE">
        <w:rPr>
          <w:rFonts w:ascii="Bookman Old Style" w:hAnsi="Bookman Old Style"/>
          <w:color w:val="auto"/>
          <w:sz w:val="24"/>
          <w:szCs w:val="24"/>
        </w:rPr>
        <w:tab/>
      </w:r>
      <w:r w:rsidR="002E6AFE">
        <w:rPr>
          <w:rStyle w:val="SubsectionChar"/>
          <w:color w:val="auto"/>
          <w:sz w:val="28"/>
          <w:szCs w:val="28"/>
          <w:u w:val="single"/>
        </w:rPr>
        <w:br/>
      </w:r>
      <w:r w:rsidRPr="00995AA7">
        <w:rPr>
          <w:rStyle w:val="SubsectionChar"/>
          <w:color w:val="auto"/>
          <w:sz w:val="28"/>
          <w:szCs w:val="28"/>
          <w:u w:val="single"/>
        </w:rPr>
        <w:t>Mathematics Education Researcher</w:t>
      </w:r>
      <w:r w:rsidR="002E6AFE">
        <w:rPr>
          <w:color w:val="auto"/>
          <w:sz w:val="24"/>
          <w:szCs w:val="24"/>
        </w:rPr>
        <w:t xml:space="preserve"> </w:t>
      </w:r>
      <w:r w:rsidR="002E6AFE" w:rsidRPr="002E6AFE">
        <w:rPr>
          <w:rFonts w:ascii="Bookman Old Style" w:hAnsi="Bookman Old Style"/>
          <w:color w:val="auto"/>
          <w:sz w:val="24"/>
          <w:szCs w:val="24"/>
        </w:rPr>
        <w:t>(2009 – 2011</w:t>
      </w:r>
      <w:r w:rsidRPr="002E6AFE">
        <w:rPr>
          <w:rFonts w:ascii="Bookman Old Style" w:hAnsi="Bookman Old Style"/>
          <w:color w:val="auto"/>
          <w:sz w:val="24"/>
          <w:szCs w:val="24"/>
        </w:rPr>
        <w:t>)</w:t>
      </w:r>
      <w:r w:rsidR="002E6AFE">
        <w:rPr>
          <w:color w:val="auto"/>
          <w:sz w:val="24"/>
          <w:szCs w:val="24"/>
        </w:rPr>
        <w:br/>
      </w:r>
      <w:r w:rsidR="002E6AFE">
        <w:rPr>
          <w:rFonts w:ascii="Bookman Old Style" w:hAnsi="Bookman Old Style"/>
          <w:color w:val="auto"/>
          <w:sz w:val="24"/>
          <w:szCs w:val="24"/>
        </w:rPr>
        <w:t xml:space="preserve">Mathematical Connection – </w:t>
      </w:r>
      <w:r w:rsidRPr="002E6AFE">
        <w:rPr>
          <w:rFonts w:ascii="Bookman Old Style" w:hAnsi="Bookman Old Style"/>
          <w:color w:val="auto"/>
          <w:sz w:val="24"/>
          <w:szCs w:val="24"/>
        </w:rPr>
        <w:t xml:space="preserve">Ridgeland, </w:t>
      </w:r>
      <w:r w:rsidRPr="008C5C39">
        <w:rPr>
          <w:rFonts w:ascii="Bookman Old Style" w:hAnsi="Bookman Old Style"/>
          <w:color w:val="auto"/>
          <w:sz w:val="24"/>
          <w:szCs w:val="24"/>
        </w:rPr>
        <w:t xml:space="preserve">MS </w:t>
      </w:r>
      <w:r w:rsidR="00766FB4" w:rsidRPr="008C5C39">
        <w:rPr>
          <w:rFonts w:ascii="Bookman Old Style" w:hAnsi="Bookman Old Style"/>
          <w:color w:val="auto"/>
          <w:sz w:val="24"/>
          <w:szCs w:val="24"/>
        </w:rPr>
        <w:t>*No longer in business</w:t>
      </w:r>
    </w:p>
    <w:p w14:paraId="2A78BD2C" w14:textId="600086D9" w:rsidR="00281134" w:rsidRPr="00281134" w:rsidRDefault="00281134" w:rsidP="00281134">
      <w:pPr>
        <w:pStyle w:val="SubsectionText"/>
        <w:spacing w:line="240" w:lineRule="auto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ab/>
      </w:r>
      <w:r w:rsidRPr="00281134">
        <w:rPr>
          <w:rFonts w:ascii="Bookman Old Style" w:hAnsi="Bookman Old Style"/>
          <w:b/>
          <w:color w:val="auto"/>
          <w:sz w:val="24"/>
          <w:szCs w:val="24"/>
        </w:rPr>
        <w:t>Research</w:t>
      </w:r>
      <w:r w:rsidRPr="00281134">
        <w:rPr>
          <w:rFonts w:ascii="Bookman Old Style" w:hAnsi="Bookman Old Style"/>
          <w:color w:val="auto"/>
          <w:sz w:val="24"/>
          <w:szCs w:val="24"/>
        </w:rPr>
        <w:t>: Developed test items f</w:t>
      </w:r>
      <w:r w:rsidR="000A0A6E">
        <w:rPr>
          <w:rFonts w:ascii="Bookman Old Style" w:hAnsi="Bookman Old Style"/>
          <w:color w:val="auto"/>
          <w:sz w:val="24"/>
          <w:szCs w:val="24"/>
        </w:rPr>
        <w:t xml:space="preserve">or multiple MS school districts, </w:t>
      </w:r>
      <w:r w:rsidR="000A0A6E">
        <w:rPr>
          <w:rFonts w:ascii="Bookman Old Style" w:hAnsi="Bookman Old Style"/>
          <w:color w:val="auto"/>
          <w:sz w:val="24"/>
          <w:szCs w:val="24"/>
        </w:rPr>
        <w:tab/>
      </w:r>
      <w:r w:rsidRPr="00281134">
        <w:rPr>
          <w:rFonts w:ascii="Bookman Old Style" w:hAnsi="Bookman Old Style"/>
          <w:color w:val="auto"/>
          <w:sz w:val="24"/>
          <w:szCs w:val="24"/>
        </w:rPr>
        <w:t>outsourced by Mississippi Departme</w:t>
      </w:r>
      <w:r>
        <w:rPr>
          <w:rFonts w:ascii="Bookman Old Style" w:hAnsi="Bookman Old Style"/>
          <w:color w:val="auto"/>
          <w:sz w:val="24"/>
          <w:szCs w:val="24"/>
        </w:rPr>
        <w:t xml:space="preserve">nt of Education (M.D.E.) to: </w:t>
      </w:r>
      <w:r>
        <w:rPr>
          <w:rFonts w:ascii="Bookman Old Style" w:hAnsi="Bookman Old Style"/>
          <w:color w:val="auto"/>
          <w:sz w:val="24"/>
          <w:szCs w:val="24"/>
        </w:rPr>
        <w:br/>
      </w:r>
      <w:r w:rsidR="00FC0F09">
        <w:rPr>
          <w:rFonts w:ascii="Bookman Old Style" w:hAnsi="Bookman Old Style"/>
          <w:color w:val="auto"/>
          <w:sz w:val="24"/>
          <w:szCs w:val="24"/>
        </w:rPr>
        <w:tab/>
      </w:r>
      <w:r w:rsidR="000A0A6E">
        <w:rPr>
          <w:rFonts w:ascii="Bookman Old Style" w:hAnsi="Bookman Old Style"/>
          <w:color w:val="auto"/>
          <w:sz w:val="24"/>
          <w:szCs w:val="24"/>
        </w:rPr>
        <w:t xml:space="preserve">- </w:t>
      </w:r>
      <w:r w:rsidRPr="00281134">
        <w:rPr>
          <w:rFonts w:ascii="Bookman Old Style" w:hAnsi="Bookman Old Style"/>
          <w:color w:val="auto"/>
          <w:sz w:val="24"/>
          <w:szCs w:val="24"/>
        </w:rPr>
        <w:t xml:space="preserve">Write test items for the MCT2 Practice Test for grades 3-8 Math and </w:t>
      </w:r>
      <w:r w:rsidR="00FC0F09">
        <w:rPr>
          <w:rFonts w:ascii="Bookman Old Style" w:hAnsi="Bookman Old Style"/>
          <w:color w:val="auto"/>
          <w:sz w:val="24"/>
          <w:szCs w:val="24"/>
        </w:rPr>
        <w:tab/>
      </w:r>
      <w:r w:rsidR="00064433">
        <w:rPr>
          <w:rFonts w:ascii="Bookman Old Style" w:hAnsi="Bookman Old Style"/>
          <w:color w:val="auto"/>
          <w:sz w:val="24"/>
          <w:szCs w:val="24"/>
        </w:rPr>
        <w:t>Algebra 1</w:t>
      </w:r>
      <w:r w:rsidR="000A0A6E">
        <w:rPr>
          <w:rFonts w:ascii="Bookman Old Style" w:hAnsi="Bookman Old Style"/>
          <w:color w:val="auto"/>
          <w:sz w:val="24"/>
          <w:szCs w:val="24"/>
        </w:rPr>
        <w:br/>
      </w:r>
      <w:r w:rsidR="000A0A6E">
        <w:rPr>
          <w:rFonts w:ascii="Bookman Old Style" w:hAnsi="Bookman Old Style"/>
          <w:color w:val="auto"/>
          <w:sz w:val="24"/>
          <w:szCs w:val="24"/>
        </w:rPr>
        <w:tab/>
        <w:t>- W</w:t>
      </w:r>
      <w:r w:rsidRPr="00281134">
        <w:rPr>
          <w:rFonts w:ascii="Bookman Old Style" w:hAnsi="Bookman Old Style"/>
          <w:color w:val="auto"/>
          <w:sz w:val="24"/>
          <w:szCs w:val="24"/>
        </w:rPr>
        <w:t>rite solutions manu</w:t>
      </w:r>
      <w:r w:rsidR="000A0A6E">
        <w:rPr>
          <w:rFonts w:ascii="Bookman Old Style" w:hAnsi="Bookman Old Style"/>
          <w:color w:val="auto"/>
          <w:sz w:val="24"/>
          <w:szCs w:val="24"/>
        </w:rPr>
        <w:t>al for MCT2 Practice Test items</w:t>
      </w:r>
    </w:p>
    <w:p w14:paraId="74FE14C0" w14:textId="0D598CDC" w:rsidR="00281134" w:rsidRPr="00281134" w:rsidRDefault="00281134" w:rsidP="00281134">
      <w:pPr>
        <w:pStyle w:val="SubsectionText"/>
        <w:spacing w:line="240" w:lineRule="auto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b/>
          <w:color w:val="auto"/>
          <w:sz w:val="24"/>
          <w:szCs w:val="24"/>
        </w:rPr>
        <w:tab/>
      </w:r>
      <w:r w:rsidRPr="00281134">
        <w:rPr>
          <w:rFonts w:ascii="Bookman Old Style" w:hAnsi="Bookman Old Style"/>
          <w:b/>
          <w:color w:val="auto"/>
          <w:sz w:val="24"/>
          <w:szCs w:val="24"/>
        </w:rPr>
        <w:t>Test Prep</w:t>
      </w:r>
      <w:r w:rsidR="002E6AFE">
        <w:rPr>
          <w:rFonts w:ascii="Bookman Old Style" w:hAnsi="Bookman Old Style"/>
          <w:color w:val="auto"/>
          <w:sz w:val="24"/>
          <w:szCs w:val="24"/>
        </w:rPr>
        <w:t>: provide</w:t>
      </w:r>
      <w:r w:rsidRPr="00281134">
        <w:rPr>
          <w:rFonts w:ascii="Bookman Old Style" w:hAnsi="Bookman Old Style"/>
          <w:color w:val="auto"/>
          <w:sz w:val="24"/>
          <w:szCs w:val="24"/>
        </w:rPr>
        <w:t xml:space="preserve"> test preparatory sessions to schools throughout the </w:t>
      </w:r>
      <w:r w:rsidR="00FC0F09">
        <w:rPr>
          <w:rFonts w:ascii="Bookman Old Style" w:hAnsi="Bookman Old Style"/>
          <w:color w:val="auto"/>
          <w:sz w:val="24"/>
          <w:szCs w:val="24"/>
        </w:rPr>
        <w:tab/>
      </w:r>
      <w:r w:rsidRPr="00281134">
        <w:rPr>
          <w:rFonts w:ascii="Bookman Old Style" w:hAnsi="Bookman Old Style"/>
          <w:color w:val="auto"/>
          <w:sz w:val="24"/>
          <w:szCs w:val="24"/>
        </w:rPr>
        <w:t>state for the Mathematics</w:t>
      </w:r>
      <w:r w:rsidR="000A0A6E">
        <w:rPr>
          <w:rFonts w:ascii="Bookman Old Style" w:hAnsi="Bookman Old Style"/>
          <w:color w:val="auto"/>
          <w:sz w:val="24"/>
          <w:szCs w:val="24"/>
        </w:rPr>
        <w:t xml:space="preserve"> Content on the following tests</w:t>
      </w:r>
      <w:r w:rsidRPr="00281134">
        <w:rPr>
          <w:rFonts w:ascii="Bookman Old Style" w:hAnsi="Bookman Old Style"/>
          <w:color w:val="auto"/>
          <w:sz w:val="24"/>
          <w:szCs w:val="24"/>
        </w:rPr>
        <w:t xml:space="preserve">: </w:t>
      </w:r>
      <w:r w:rsidRPr="00281134">
        <w:rPr>
          <w:rFonts w:ascii="Bookman Old Style" w:hAnsi="Bookman Old Style"/>
          <w:i/>
          <w:color w:val="auto"/>
          <w:sz w:val="24"/>
          <w:szCs w:val="24"/>
        </w:rPr>
        <w:t>A.C.T</w:t>
      </w:r>
      <w:r w:rsidRPr="00281134">
        <w:rPr>
          <w:rFonts w:ascii="Bookman Old Style" w:hAnsi="Bookman Old Style"/>
          <w:color w:val="auto"/>
          <w:sz w:val="24"/>
          <w:szCs w:val="24"/>
        </w:rPr>
        <w:t xml:space="preserve">., </w:t>
      </w:r>
      <w:r w:rsidRPr="00281134">
        <w:rPr>
          <w:rFonts w:ascii="Bookman Old Style" w:hAnsi="Bookman Old Style"/>
          <w:i/>
          <w:color w:val="auto"/>
          <w:sz w:val="24"/>
          <w:szCs w:val="24"/>
        </w:rPr>
        <w:t xml:space="preserve">Praxis I, </w:t>
      </w:r>
      <w:r w:rsidR="00FC0F09">
        <w:rPr>
          <w:rFonts w:ascii="Bookman Old Style" w:hAnsi="Bookman Old Style"/>
          <w:i/>
          <w:color w:val="auto"/>
          <w:sz w:val="24"/>
          <w:szCs w:val="24"/>
        </w:rPr>
        <w:tab/>
      </w:r>
      <w:r w:rsidRPr="00281134">
        <w:rPr>
          <w:rFonts w:ascii="Bookman Old Style" w:hAnsi="Bookman Old Style"/>
          <w:i/>
          <w:color w:val="auto"/>
          <w:sz w:val="24"/>
          <w:szCs w:val="24"/>
        </w:rPr>
        <w:t>II</w:t>
      </w:r>
      <w:r w:rsidRPr="00281134">
        <w:rPr>
          <w:rFonts w:ascii="Bookman Old Style" w:hAnsi="Bookman Old Style"/>
          <w:color w:val="auto"/>
          <w:sz w:val="24"/>
          <w:szCs w:val="24"/>
        </w:rPr>
        <w:t xml:space="preserve">, and </w:t>
      </w:r>
      <w:r w:rsidRPr="00281134">
        <w:rPr>
          <w:rFonts w:ascii="Bookman Old Style" w:hAnsi="Bookman Old Style"/>
          <w:i/>
          <w:color w:val="auto"/>
          <w:sz w:val="24"/>
          <w:szCs w:val="24"/>
        </w:rPr>
        <w:t>G.R.E.</w:t>
      </w:r>
      <w:r w:rsidRPr="00281134">
        <w:rPr>
          <w:rFonts w:ascii="Bookman Old Style" w:hAnsi="Bookman Old Style"/>
          <w:color w:val="auto"/>
          <w:sz w:val="24"/>
          <w:szCs w:val="24"/>
        </w:rPr>
        <w:t xml:space="preserve"> </w:t>
      </w:r>
    </w:p>
    <w:sectPr w:rsidR="00281134" w:rsidRPr="00281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5BE067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34"/>
    <w:rsid w:val="00064433"/>
    <w:rsid w:val="000A0A6E"/>
    <w:rsid w:val="002408D1"/>
    <w:rsid w:val="00281134"/>
    <w:rsid w:val="002836E3"/>
    <w:rsid w:val="002E6AFE"/>
    <w:rsid w:val="003D272A"/>
    <w:rsid w:val="0047578D"/>
    <w:rsid w:val="0050273F"/>
    <w:rsid w:val="005B3402"/>
    <w:rsid w:val="005B6454"/>
    <w:rsid w:val="006307DC"/>
    <w:rsid w:val="00766FB4"/>
    <w:rsid w:val="008C4B78"/>
    <w:rsid w:val="008C5C39"/>
    <w:rsid w:val="009270AD"/>
    <w:rsid w:val="00995AA7"/>
    <w:rsid w:val="009D34A7"/>
    <w:rsid w:val="00A30CF9"/>
    <w:rsid w:val="00AE4B36"/>
    <w:rsid w:val="00C05589"/>
    <w:rsid w:val="00CD0015"/>
    <w:rsid w:val="00E46B88"/>
    <w:rsid w:val="00FC0F09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5B9C1"/>
  <w15:docId w15:val="{DF9C4387-A51A-4501-8B71-6A01DC86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134"/>
    <w:pPr>
      <w:spacing w:after="200" w:line="276" w:lineRule="auto"/>
    </w:pPr>
    <w:rPr>
      <w:rFonts w:ascii="Gill Sans MT" w:eastAsia="Gill Sans MT" w:hAnsi="Gill Sans MT" w:cs="Times New Roman"/>
      <w:color w:val="00000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36"/>
    <w:unhideWhenUsed/>
    <w:qFormat/>
    <w:rsid w:val="00281134"/>
    <w:pPr>
      <w:numPr>
        <w:numId w:val="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281134"/>
    <w:pPr>
      <w:spacing w:after="120" w:line="240" w:lineRule="auto"/>
      <w:contextualSpacing/>
    </w:pPr>
    <w:rPr>
      <w:rFonts w:ascii="Bookman Old Style" w:hAnsi="Bookman Old Style"/>
      <w:b/>
      <w:color w:val="9FB8CD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281134"/>
    <w:pPr>
      <w:spacing w:before="40" w:after="80" w:line="240" w:lineRule="auto"/>
    </w:pPr>
    <w:rPr>
      <w:rFonts w:ascii="Bookman Old Style" w:hAnsi="Bookman Old Style"/>
      <w:b/>
      <w:color w:val="727CA3"/>
      <w:sz w:val="18"/>
    </w:rPr>
  </w:style>
  <w:style w:type="character" w:styleId="Strong">
    <w:name w:val="Strong"/>
    <w:uiPriority w:val="22"/>
    <w:qFormat/>
    <w:rsid w:val="00281134"/>
    <w:rPr>
      <w:rFonts w:ascii="Gill Sans MT" w:hAnsi="Gill Sans MT"/>
      <w:b/>
      <w:color w:val="9FB8CD"/>
    </w:rPr>
  </w:style>
  <w:style w:type="character" w:customStyle="1" w:styleId="SectionChar">
    <w:name w:val="Section Char"/>
    <w:basedOn w:val="DefaultParagraphFont"/>
    <w:link w:val="Section"/>
    <w:uiPriority w:val="1"/>
    <w:rsid w:val="00281134"/>
    <w:rPr>
      <w:rFonts w:ascii="Bookman Old Style" w:eastAsia="Gill Sans MT" w:hAnsi="Bookman Old Style" w:cs="Times New Roman"/>
      <w:b/>
      <w:color w:val="9FB8CD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281134"/>
    <w:rPr>
      <w:rFonts w:ascii="Bookman Old Style" w:eastAsia="Gill Sans MT" w:hAnsi="Bookman Old Style" w:cs="Times New Roman"/>
      <w:b/>
      <w:color w:val="727CA3"/>
      <w:sz w:val="18"/>
      <w:szCs w:val="20"/>
      <w:lang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281134"/>
    <w:rPr>
      <w:b w:val="0"/>
      <w:color w:val="727CA3"/>
      <w:sz w:val="18"/>
    </w:rPr>
  </w:style>
  <w:style w:type="paragraph" w:customStyle="1" w:styleId="SubsectionText">
    <w:name w:val="Subsection Text"/>
    <w:basedOn w:val="Normal"/>
    <w:uiPriority w:val="5"/>
    <w:qFormat/>
    <w:rsid w:val="00281134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281134"/>
    <w:rPr>
      <w:rFonts w:ascii="Bookman Old Style" w:eastAsia="Gill Sans MT" w:hAnsi="Bookman Old Style" w:cs="Times New Roman"/>
      <w:b w:val="0"/>
      <w:color w:val="727CA3"/>
      <w:sz w:val="18"/>
      <w:szCs w:val="20"/>
      <w:lang w:eastAsia="ja-JP"/>
    </w:rPr>
  </w:style>
  <w:style w:type="paragraph" w:styleId="NoSpacing">
    <w:name w:val="No Spacing"/>
    <w:basedOn w:val="Normal"/>
    <w:link w:val="NoSpacingChar"/>
    <w:uiPriority w:val="99"/>
    <w:qFormat/>
    <w:rsid w:val="00281134"/>
    <w:pPr>
      <w:spacing w:after="0" w:line="240" w:lineRule="auto"/>
    </w:pPr>
  </w:style>
  <w:style w:type="paragraph" w:customStyle="1" w:styleId="PersonalName">
    <w:name w:val="Personal Name"/>
    <w:basedOn w:val="NoSpacing"/>
    <w:link w:val="PersonalNameChar"/>
    <w:uiPriority w:val="1"/>
    <w:qFormat/>
    <w:rsid w:val="00281134"/>
    <w:pPr>
      <w:jc w:val="right"/>
    </w:pPr>
    <w:rPr>
      <w:rFonts w:ascii="Bookman Old Style" w:hAnsi="Bookman Old Style"/>
      <w:noProof/>
      <w:color w:val="525A7D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281134"/>
    <w:rPr>
      <w:color w:val="B292CA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rsid w:val="00281134"/>
    <w:rPr>
      <w:rFonts w:ascii="Gill Sans MT" w:eastAsia="Gill Sans MT" w:hAnsi="Gill Sans MT" w:cs="Times New Roman"/>
      <w:color w:val="000000"/>
      <w:sz w:val="20"/>
      <w:szCs w:val="20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281134"/>
    <w:rPr>
      <w:rFonts w:ascii="Bookman Old Style" w:eastAsia="Gill Sans MT" w:hAnsi="Bookman Old Style" w:cs="Times New Roman"/>
      <w:noProof/>
      <w:color w:val="525A7D"/>
      <w:sz w:val="40"/>
      <w:szCs w:val="40"/>
      <w:lang w:eastAsia="ja-JP"/>
    </w:rPr>
  </w:style>
  <w:style w:type="paragraph" w:customStyle="1" w:styleId="AddressText">
    <w:name w:val="Address Text"/>
    <w:basedOn w:val="NoSpacing"/>
    <w:uiPriority w:val="2"/>
    <w:qFormat/>
    <w:rsid w:val="00281134"/>
    <w:pPr>
      <w:spacing w:before="200" w:line="276" w:lineRule="auto"/>
      <w:contextualSpacing/>
      <w:jc w:val="right"/>
    </w:pPr>
    <w:rPr>
      <w:rFonts w:ascii="Bookman Old Style" w:hAnsi="Bookman Old Style"/>
      <w:color w:val="9FB8CD"/>
      <w:sz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Sartor</dc:creator>
  <cp:lastModifiedBy>Farley, Michele</cp:lastModifiedBy>
  <cp:revision>2</cp:revision>
  <dcterms:created xsi:type="dcterms:W3CDTF">2019-08-28T14:46:00Z</dcterms:created>
  <dcterms:modified xsi:type="dcterms:W3CDTF">2019-08-28T14:46:00Z</dcterms:modified>
</cp:coreProperties>
</file>